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9680" w14:textId="77777777" w:rsidR="00A01203" w:rsidRPr="005B728C" w:rsidRDefault="00A01203" w:rsidP="00A01203">
      <w:pPr>
        <w:pStyle w:val="Titulek"/>
        <w:tabs>
          <w:tab w:val="left" w:pos="708"/>
        </w:tabs>
        <w:spacing w:before="0" w:beforeAutospacing="0" w:after="0" w:afterAutospacing="0"/>
        <w:jc w:val="center"/>
        <w:rPr>
          <w:rStyle w:val="Siln"/>
          <w:sz w:val="28"/>
          <w:szCs w:val="28"/>
        </w:rPr>
      </w:pPr>
      <w:r w:rsidRPr="005B728C">
        <w:rPr>
          <w:rStyle w:val="Siln"/>
          <w:spacing w:val="10"/>
          <w:sz w:val="28"/>
          <w:szCs w:val="28"/>
        </w:rPr>
        <w:t>MĚSTO ŠTÍTY</w:t>
      </w:r>
    </w:p>
    <w:p w14:paraId="7F467D7E" w14:textId="77777777" w:rsidR="00A01203" w:rsidRDefault="006A7C6C" w:rsidP="00A01203">
      <w:pPr>
        <w:pStyle w:val="Titulek"/>
        <w:tabs>
          <w:tab w:val="left" w:pos="708"/>
        </w:tabs>
        <w:spacing w:before="0" w:beforeAutospacing="0" w:after="0" w:afterAutospacing="0"/>
      </w:pPr>
      <w:r>
        <w:rPr>
          <w:noProof/>
        </w:rPr>
        <mc:AlternateContent>
          <mc:Choice Requires="wps">
            <w:drawing>
              <wp:anchor distT="0" distB="0" distL="114300" distR="114300" simplePos="0" relativeHeight="251657728" behindDoc="0" locked="0" layoutInCell="1" allowOverlap="1" wp14:anchorId="1310EFD2" wp14:editId="0BCD182B">
                <wp:simplePos x="0" y="0"/>
                <wp:positionH relativeFrom="column">
                  <wp:posOffset>-1534795</wp:posOffset>
                </wp:positionH>
                <wp:positionV relativeFrom="paragraph">
                  <wp:posOffset>-3260725</wp:posOffset>
                </wp:positionV>
                <wp:extent cx="635000" cy="635000"/>
                <wp:effectExtent l="13335" t="635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4B60B77" w14:textId="77777777" w:rsidR="00A01203" w:rsidRDefault="00A01203" w:rsidP="00A01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0EFD2" id="_x0000_t202" coordsize="21600,21600" o:spt="202" path="m,l,21600r21600,l21600,xe">
                <v:stroke joinstyle="miter"/>
                <v:path gradientshapeok="t" o:connecttype="rect"/>
              </v:shapetype>
              <v:shape id="Text Box 2" o:spid="_x0000_s1026" type="#_x0000_t202" style="position:absolute;margin-left:-120.85pt;margin-top:-256.75pt;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k5FAIAACoEAAAOAAAAZHJzL2Uyb0RvYy54bWysU9tu2zAMfR+wfxD0vtjJkq414hRdugwD&#10;ugvQ7QNkWY6FyaJGKbG7rx8lu2nWYS/D/CCQJnVInkOtr4fOsKNCr8GWfD7LOVNWQq3tvuTfvu5e&#10;XXLmg7C1MGBVyR+U59ebly/WvSvUAlowtUJGINYXvSt5G4IrsszLVnXCz8ApS8EGsBOBXNxnNYqe&#10;0DuTLfL8IusBa4cglff093YM8k3Cbxolw+em8SowU3LqLaQT01nFM9usRbFH4VotpzbEP3TRCW2p&#10;6AnqVgTBDqj/gOq0RPDQhJmELoOm0VKlGWiaef5smvtWOJVmIXK8O9Hk/x+s/HS8d1+QheEtDCRg&#10;GsK7O5DfPbOwbYXdqxtE6Fslaio8j5RlvfPFdDVS7QsfQar+I9QksjgESEBDg11kheZkhE4CPJxI&#10;V0Ngkn5evF7lOUUkhSY7VhDF42WHPrxX0LFolBxJ0wQujnc+jKmPKbGWB6PrnTYmObivtgbZUZD+&#10;u/Sl/p+lGcv6kl+tFqtx/r9CUKex2bHqb5U6HWiRje5KfnlKEkVk7Z2t6YIogtBmtGk6YycaI3Mj&#10;h2GoBkqMdFZQPxChCOPC0gMjowX8yVlPy1py/+MgUHFmPlgS5Wq+XMbtTs5y9WZBDp5HqvOIsJKg&#10;Sh44G81tGF/EwaHet1RpXAMLNyRkoxPJT11NfdNCJpmmxxM3/txPWU9PfPMLAAD//wMAUEsDBBQA&#10;BgAIAAAAIQAtWY7w4gAAAA8BAAAPAAAAZHJzL2Rvd25yZXYueG1sTI9LT8MwEITvSPwHa5G4oNRJ&#10;mz4IcSqEBCo3KAiubrxNIvwItpum/54tF7jNzo5mvy3Xo9FsQB86ZwVkkxQY2tqpzjYC3t8ekxWw&#10;EKVVUjuLAk4YYF1dXpSyUO5oX3HYxoZRiQ2FFNDG2Bech7pFI8PE9Whpt3feyEijb7jy8kjlRvNp&#10;mi64kZ2lC63s8aHF+mt7MAJW+Wb4DM+zl496sde38WY5PH17Ia6vxvs7YBHH+BeGMz6hQ0VMO3ew&#10;KjAtIJnm2ZKypObZbA6MMkn26+1I5WePVyX//0f1AwAA//8DAFBLAQItABQABgAIAAAAIQC2gziS&#10;/gAAAOEBAAATAAAAAAAAAAAAAAAAAAAAAABbQ29udGVudF9UeXBlc10ueG1sUEsBAi0AFAAGAAgA&#10;AAAhADj9If/WAAAAlAEAAAsAAAAAAAAAAAAAAAAALwEAAF9yZWxzLy5yZWxzUEsBAi0AFAAGAAgA&#10;AAAhABgo2TkUAgAAKgQAAA4AAAAAAAAAAAAAAAAALgIAAGRycy9lMm9Eb2MueG1sUEsBAi0AFAAG&#10;AAgAAAAhAC1ZjvDiAAAADwEAAA8AAAAAAAAAAAAAAAAAbgQAAGRycy9kb3ducmV2LnhtbFBLBQYA&#10;AAAABAAEAPMAAAB9BQAAAAA=&#10;">
                <v:textbox>
                  <w:txbxContent>
                    <w:p w14:paraId="14B60B77" w14:textId="77777777" w:rsidR="00A01203" w:rsidRDefault="00A01203" w:rsidP="00A01203"/>
                  </w:txbxContent>
                </v:textbox>
              </v:shape>
            </w:pict>
          </mc:Fallback>
        </mc:AlternateContent>
      </w:r>
    </w:p>
    <w:p w14:paraId="4E49588A" w14:textId="77777777" w:rsidR="00A01203" w:rsidRDefault="00A01203" w:rsidP="00A01203">
      <w:pPr>
        <w:rPr>
          <w:spacing w:val="10"/>
        </w:rPr>
      </w:pPr>
    </w:p>
    <w:p w14:paraId="6ED67315" w14:textId="77777777" w:rsidR="00A01203" w:rsidRDefault="00A01203" w:rsidP="00A01203">
      <w:pPr>
        <w:pStyle w:val="Nadpis4"/>
        <w:tabs>
          <w:tab w:val="left" w:pos="-851"/>
        </w:tabs>
        <w:spacing w:before="0" w:beforeAutospacing="0" w:after="0" w:afterAutospacing="0"/>
        <w:jc w:val="center"/>
      </w:pPr>
    </w:p>
    <w:p w14:paraId="3409DB60" w14:textId="77777777" w:rsidR="00A01203" w:rsidRDefault="00A01203" w:rsidP="00A01203">
      <w:pPr>
        <w:pStyle w:val="Normlnweb"/>
        <w:tabs>
          <w:tab w:val="left" w:pos="-851"/>
        </w:tabs>
        <w:spacing w:before="0" w:beforeAutospacing="0" w:after="0" w:afterAutospacing="0"/>
        <w:jc w:val="center"/>
      </w:pPr>
      <w:r>
        <w:t> </w:t>
      </w:r>
    </w:p>
    <w:p w14:paraId="7931B755" w14:textId="77777777" w:rsidR="006B10B0" w:rsidRDefault="00A01203" w:rsidP="00A01203">
      <w:pPr>
        <w:pStyle w:val="Normlnweb"/>
        <w:tabs>
          <w:tab w:val="left" w:pos="-851"/>
        </w:tabs>
        <w:spacing w:before="0" w:beforeAutospacing="0" w:after="0" w:afterAutospacing="0"/>
        <w:jc w:val="center"/>
        <w:rPr>
          <w:rStyle w:val="Siln"/>
          <w:sz w:val="40"/>
          <w:szCs w:val="40"/>
        </w:rPr>
      </w:pPr>
      <w:r>
        <w:rPr>
          <w:rStyle w:val="Siln"/>
          <w:sz w:val="40"/>
          <w:szCs w:val="40"/>
        </w:rPr>
        <w:t xml:space="preserve">Zásady </w:t>
      </w:r>
    </w:p>
    <w:p w14:paraId="03532055" w14:textId="77777777" w:rsidR="00A01203" w:rsidRDefault="006B10B0" w:rsidP="00A01203">
      <w:pPr>
        <w:pStyle w:val="Normlnweb"/>
        <w:tabs>
          <w:tab w:val="left" w:pos="-851"/>
        </w:tabs>
        <w:spacing w:before="0" w:beforeAutospacing="0" w:after="0" w:afterAutospacing="0"/>
        <w:jc w:val="center"/>
        <w:rPr>
          <w:rStyle w:val="Siln"/>
          <w:sz w:val="40"/>
          <w:szCs w:val="40"/>
        </w:rPr>
      </w:pPr>
      <w:r>
        <w:rPr>
          <w:rStyle w:val="Siln"/>
          <w:sz w:val="40"/>
          <w:szCs w:val="40"/>
        </w:rPr>
        <w:t xml:space="preserve">pro prodej, </w:t>
      </w:r>
      <w:r w:rsidR="005B13E3">
        <w:rPr>
          <w:rStyle w:val="Siln"/>
          <w:sz w:val="40"/>
          <w:szCs w:val="40"/>
        </w:rPr>
        <w:t xml:space="preserve">směnu, </w:t>
      </w:r>
      <w:r>
        <w:rPr>
          <w:rStyle w:val="Siln"/>
          <w:sz w:val="40"/>
          <w:szCs w:val="40"/>
        </w:rPr>
        <w:t>pronájem</w:t>
      </w:r>
      <w:r w:rsidR="001721B6">
        <w:rPr>
          <w:rStyle w:val="Siln"/>
          <w:sz w:val="40"/>
          <w:szCs w:val="40"/>
        </w:rPr>
        <w:t xml:space="preserve"> či pacht</w:t>
      </w:r>
      <w:r>
        <w:rPr>
          <w:rStyle w:val="Siln"/>
          <w:sz w:val="40"/>
          <w:szCs w:val="40"/>
        </w:rPr>
        <w:t>, výpůjčk</w:t>
      </w:r>
      <w:r w:rsidR="005B13E3">
        <w:rPr>
          <w:rStyle w:val="Siln"/>
          <w:sz w:val="40"/>
          <w:szCs w:val="40"/>
        </w:rPr>
        <w:t>u</w:t>
      </w:r>
      <w:r>
        <w:rPr>
          <w:rStyle w:val="Siln"/>
          <w:sz w:val="40"/>
          <w:szCs w:val="40"/>
        </w:rPr>
        <w:t xml:space="preserve"> a pro zřizování věcných břemen u pozemků</w:t>
      </w:r>
      <w:r w:rsidR="00A01203">
        <w:rPr>
          <w:rStyle w:val="Siln"/>
          <w:sz w:val="40"/>
          <w:szCs w:val="40"/>
        </w:rPr>
        <w:t xml:space="preserve"> ve vlastnictví Města Štíty </w:t>
      </w:r>
    </w:p>
    <w:p w14:paraId="270C1873" w14:textId="77777777" w:rsidR="00C34EC5" w:rsidRDefault="00C34EC5" w:rsidP="00A01203">
      <w:pPr>
        <w:pStyle w:val="Normlnweb"/>
        <w:tabs>
          <w:tab w:val="left" w:pos="-851"/>
        </w:tabs>
        <w:spacing w:before="0" w:beforeAutospacing="0" w:after="0" w:afterAutospacing="0"/>
        <w:jc w:val="center"/>
        <w:rPr>
          <w:rStyle w:val="Siln"/>
          <w:sz w:val="40"/>
          <w:szCs w:val="40"/>
        </w:rPr>
      </w:pPr>
    </w:p>
    <w:p w14:paraId="1612B6C5" w14:textId="77777777" w:rsidR="00C34EC5" w:rsidRDefault="00C34EC5" w:rsidP="00C34EC5">
      <w:pPr>
        <w:pStyle w:val="Normlnweb"/>
        <w:spacing w:before="0" w:beforeAutospacing="0" w:after="0" w:afterAutospacing="0"/>
        <w:jc w:val="center"/>
        <w:rPr>
          <w:rStyle w:val="Siln"/>
        </w:rPr>
      </w:pPr>
      <w:r>
        <w:rPr>
          <w:rStyle w:val="Siln"/>
        </w:rPr>
        <w:t>Článek I</w:t>
      </w:r>
    </w:p>
    <w:p w14:paraId="66FA5684" w14:textId="77777777" w:rsidR="00C34EC5" w:rsidRPr="00C34EC5" w:rsidRDefault="00C34EC5" w:rsidP="00A01203">
      <w:pPr>
        <w:pStyle w:val="Normlnweb"/>
        <w:tabs>
          <w:tab w:val="left" w:pos="-851"/>
        </w:tabs>
        <w:spacing w:before="0" w:beforeAutospacing="0" w:after="0" w:afterAutospacing="0"/>
        <w:jc w:val="center"/>
        <w:rPr>
          <w:b/>
        </w:rPr>
      </w:pPr>
      <w:r w:rsidRPr="00C34EC5">
        <w:rPr>
          <w:b/>
        </w:rPr>
        <w:t>Úvodní ustanovení</w:t>
      </w:r>
    </w:p>
    <w:p w14:paraId="2CD5F393" w14:textId="77777777" w:rsidR="00A01203" w:rsidRDefault="00680A3A" w:rsidP="0048520F">
      <w:pPr>
        <w:pStyle w:val="Normlnweb"/>
        <w:numPr>
          <w:ilvl w:val="0"/>
          <w:numId w:val="3"/>
        </w:numPr>
        <w:jc w:val="both"/>
      </w:pPr>
      <w:r>
        <w:t>Základní povinnosti obce a jejich orgánů při nakládání s nemovitým majetkem jsou upraveny zákonem č. 128/2000 Sb., o obcích (obecní zřízení), ve znění pozdějších předpisů.</w:t>
      </w:r>
    </w:p>
    <w:p w14:paraId="26EE1E47" w14:textId="77777777" w:rsidR="00A01203" w:rsidRDefault="00A01203" w:rsidP="00C34EC5">
      <w:pPr>
        <w:pStyle w:val="Normlnweb"/>
        <w:numPr>
          <w:ilvl w:val="0"/>
          <w:numId w:val="3"/>
        </w:numPr>
        <w:jc w:val="both"/>
      </w:pPr>
      <w:r>
        <w:t xml:space="preserve">Tyto zásady upravují základní podmínky </w:t>
      </w:r>
      <w:r w:rsidR="00680A3A">
        <w:t xml:space="preserve">prodeje, </w:t>
      </w:r>
      <w:r>
        <w:t>pronájmů</w:t>
      </w:r>
      <w:r w:rsidR="00680A3A">
        <w:t xml:space="preserve">, </w:t>
      </w:r>
      <w:r>
        <w:t xml:space="preserve">výpůjček nemovitého majetku </w:t>
      </w:r>
      <w:r w:rsidR="00680A3A">
        <w:t>a pro zřizování věcných břemen u</w:t>
      </w:r>
      <w:r>
        <w:t xml:space="preserve"> pozemků ve vlastnictví </w:t>
      </w:r>
      <w:r w:rsidR="00C34EC5">
        <w:t>Mě</w:t>
      </w:r>
      <w:r>
        <w:t>sta Štíty</w:t>
      </w:r>
      <w:r w:rsidR="00C34EC5">
        <w:t xml:space="preserve"> (dále jen Město)</w:t>
      </w:r>
      <w:r>
        <w:t xml:space="preserve">, na které není možné ze strany žadatele uplatňovat právní nárok. Dále tyto zásady stanovují postup orgánů města v oblasti přípravy, schvalování záměrů </w:t>
      </w:r>
      <w:r w:rsidR="00680A3A">
        <w:t xml:space="preserve">prodat, </w:t>
      </w:r>
      <w:r>
        <w:t xml:space="preserve">pronajmout (vypůjčit) nemovitý majetek, schvalování </w:t>
      </w:r>
      <w:r w:rsidR="00680A3A">
        <w:t xml:space="preserve">prodeje, </w:t>
      </w:r>
      <w:r>
        <w:t xml:space="preserve">pronájmů (výpůjček), zpracovávání </w:t>
      </w:r>
      <w:r w:rsidR="00680A3A">
        <w:t xml:space="preserve">kupních, </w:t>
      </w:r>
      <w:r>
        <w:t xml:space="preserve">nájemních smluv (smluv o výpůjčce) a vlastní realizace předávání a přebírání předmětu </w:t>
      </w:r>
      <w:r w:rsidR="00680A3A">
        <w:t xml:space="preserve">prodeje, </w:t>
      </w:r>
      <w:r>
        <w:t xml:space="preserve">pronájmů (výpůjček). </w:t>
      </w:r>
    </w:p>
    <w:p w14:paraId="180C5566" w14:textId="77777777" w:rsidR="00CB7CF6" w:rsidRDefault="00CB7CF6" w:rsidP="00C34EC5">
      <w:pPr>
        <w:pStyle w:val="Normlnweb"/>
        <w:numPr>
          <w:ilvl w:val="0"/>
          <w:numId w:val="3"/>
        </w:numPr>
        <w:jc w:val="both"/>
      </w:pPr>
      <w:r>
        <w:t>Při stanovení účelu, pro který má být dispozice s pozemkem provedena, vychází</w:t>
      </w:r>
      <w:r w:rsidR="00C34EC5">
        <w:t xml:space="preserve"> Město</w:t>
      </w:r>
      <w:r>
        <w:t xml:space="preserve"> ze schválené územně plánovací dokumentace, přístupné v kanceláři majetkového oddělení.</w:t>
      </w:r>
    </w:p>
    <w:p w14:paraId="2C34E819" w14:textId="77777777" w:rsidR="00A01203" w:rsidRDefault="00A01203" w:rsidP="00C34EC5">
      <w:pPr>
        <w:pStyle w:val="Normlnweb"/>
        <w:numPr>
          <w:ilvl w:val="0"/>
          <w:numId w:val="3"/>
        </w:numPr>
        <w:jc w:val="both"/>
      </w:pPr>
      <w:r>
        <w:t xml:space="preserve">Uvedené zásady dále upravují způsob podávání žádostí o </w:t>
      </w:r>
      <w:r w:rsidR="00CB7CF6">
        <w:t xml:space="preserve">prodej, </w:t>
      </w:r>
      <w:r>
        <w:t xml:space="preserve">pronájem (výpůjčku) pozemků ve vlastnictví města, náležitosti těchto žádostí a podmínky uzavírání nájemních smluv a smluv o výpůjčce. </w:t>
      </w:r>
    </w:p>
    <w:p w14:paraId="04B8C9D9" w14:textId="77777777" w:rsidR="00A01203" w:rsidRPr="005B728C" w:rsidRDefault="00A01203" w:rsidP="00A01203">
      <w:pPr>
        <w:jc w:val="both"/>
      </w:pPr>
      <w:r>
        <w:t xml:space="preserve">Podnětem pro uzavření  </w:t>
      </w:r>
      <w:r w:rsidR="00CB7CF6">
        <w:t xml:space="preserve">kupní, </w:t>
      </w:r>
      <w:r>
        <w:t xml:space="preserve">nájemní smlouvy (smlouvy o výpůjčce) je žádost  fyzické nebo právnické osoby podaná výhradně na příslušném formuláři, který je k dispozici  na podatelně Městského úřadu nebo ke stažení na internetových stránkách  města Štíty </w:t>
      </w:r>
      <w:hyperlink r:id="rId7" w:history="1">
        <w:r w:rsidRPr="005B728C">
          <w:rPr>
            <w:rStyle w:val="Hypertextovodkaz"/>
            <w:color w:val="auto"/>
            <w:u w:val="none"/>
          </w:rPr>
          <w:t>www.stity.cz</w:t>
        </w:r>
      </w:hyperlink>
      <w:r w:rsidR="00566E54" w:rsidRPr="005B728C">
        <w:t>. </w:t>
      </w:r>
    </w:p>
    <w:p w14:paraId="4024373D" w14:textId="77777777" w:rsidR="00A01203" w:rsidRDefault="00A01203" w:rsidP="00A01203">
      <w:pPr>
        <w:pStyle w:val="Normlnweb"/>
        <w:spacing w:before="0" w:beforeAutospacing="0" w:after="0" w:afterAutospacing="0"/>
        <w:jc w:val="center"/>
        <w:rPr>
          <w:rStyle w:val="Siln"/>
          <w:u w:val="single"/>
        </w:rPr>
      </w:pPr>
    </w:p>
    <w:p w14:paraId="4867FBD9" w14:textId="77777777" w:rsidR="00A01203" w:rsidRDefault="00A01203" w:rsidP="00A01203">
      <w:pPr>
        <w:pStyle w:val="Normlnweb"/>
        <w:spacing w:before="0" w:beforeAutospacing="0" w:after="0" w:afterAutospacing="0"/>
        <w:jc w:val="center"/>
        <w:rPr>
          <w:rStyle w:val="Siln"/>
        </w:rPr>
      </w:pPr>
      <w:r>
        <w:rPr>
          <w:rStyle w:val="Siln"/>
        </w:rPr>
        <w:t>Článek I</w:t>
      </w:r>
      <w:r w:rsidR="00E107DF">
        <w:rPr>
          <w:rStyle w:val="Siln"/>
        </w:rPr>
        <w:t>I</w:t>
      </w:r>
    </w:p>
    <w:p w14:paraId="583581C2" w14:textId="77777777" w:rsidR="00A01203" w:rsidRDefault="00A01203" w:rsidP="00A01203">
      <w:pPr>
        <w:pStyle w:val="Normlnweb"/>
        <w:spacing w:before="0" w:beforeAutospacing="0" w:after="0" w:afterAutospacing="0"/>
        <w:jc w:val="center"/>
      </w:pPr>
      <w:r>
        <w:rPr>
          <w:rStyle w:val="Siln"/>
        </w:rPr>
        <w:t xml:space="preserve">Schvalovací a rozhodovací pravomoci </w:t>
      </w:r>
    </w:p>
    <w:p w14:paraId="17BFC5B9" w14:textId="77777777" w:rsidR="00A01203" w:rsidRDefault="00A01203" w:rsidP="00A01203">
      <w:pPr>
        <w:pStyle w:val="Normlnweb"/>
        <w:spacing w:before="0" w:beforeAutospacing="0" w:after="0" w:afterAutospacing="0"/>
        <w:jc w:val="center"/>
        <w:rPr>
          <w:u w:val="single"/>
        </w:rPr>
      </w:pPr>
      <w:r>
        <w:t> </w:t>
      </w:r>
    </w:p>
    <w:p w14:paraId="3311004E" w14:textId="77777777" w:rsidR="00A01203" w:rsidRPr="00E231FC" w:rsidRDefault="00A01203" w:rsidP="00566E54">
      <w:pPr>
        <w:pStyle w:val="Zkladntext2"/>
        <w:spacing w:before="0" w:beforeAutospacing="0" w:after="0" w:afterAutospacing="0"/>
        <w:jc w:val="both"/>
        <w:rPr>
          <w:b/>
        </w:rPr>
      </w:pPr>
      <w:r w:rsidRPr="00E231FC">
        <w:rPr>
          <w:b/>
        </w:rPr>
        <w:t xml:space="preserve">Rada města </w:t>
      </w:r>
      <w:r w:rsidR="00566E54" w:rsidRPr="00E231FC">
        <w:rPr>
          <w:b/>
        </w:rPr>
        <w:t>Štíty</w:t>
      </w:r>
      <w:r w:rsidRPr="00E231FC">
        <w:rPr>
          <w:b/>
        </w:rPr>
        <w:t xml:space="preserve"> ve své pravomoci rozhoduje o:</w:t>
      </w:r>
    </w:p>
    <w:p w14:paraId="2E458FB9" w14:textId="77777777" w:rsidR="00E231FC" w:rsidRPr="00E231FC" w:rsidRDefault="00E231FC" w:rsidP="00E231FC">
      <w:pPr>
        <w:pStyle w:val="Zkladntext2"/>
        <w:spacing w:before="0" w:beforeAutospacing="0" w:after="240" w:afterAutospacing="0"/>
        <w:jc w:val="both"/>
        <w:rPr>
          <w:sz w:val="14"/>
          <w:szCs w:val="14"/>
        </w:rPr>
      </w:pPr>
    </w:p>
    <w:p w14:paraId="3DA76873" w14:textId="77777777" w:rsidR="00E231FC" w:rsidRPr="00E231FC" w:rsidRDefault="00E231FC" w:rsidP="00E95EE8">
      <w:pPr>
        <w:pStyle w:val="Zkladntext2"/>
        <w:numPr>
          <w:ilvl w:val="0"/>
          <w:numId w:val="26"/>
        </w:numPr>
        <w:spacing w:before="0" w:beforeAutospacing="0" w:after="240" w:afterAutospacing="0"/>
        <w:jc w:val="both"/>
        <w:rPr>
          <w:sz w:val="14"/>
          <w:szCs w:val="14"/>
        </w:rPr>
      </w:pPr>
      <w:r w:rsidRPr="00E231FC">
        <w:t>Vyhlášení záměru pronájmu (výpůjčky) pozemku</w:t>
      </w:r>
    </w:p>
    <w:p w14:paraId="5A5EDF1D" w14:textId="77777777" w:rsidR="00E231FC" w:rsidRPr="00E231FC" w:rsidRDefault="00E231FC" w:rsidP="00E231FC">
      <w:pPr>
        <w:pStyle w:val="Zkladntext2"/>
        <w:numPr>
          <w:ilvl w:val="0"/>
          <w:numId w:val="26"/>
        </w:numPr>
        <w:spacing w:before="0" w:beforeAutospacing="0" w:after="240" w:afterAutospacing="0"/>
        <w:jc w:val="both"/>
        <w:rPr>
          <w:sz w:val="14"/>
          <w:szCs w:val="14"/>
        </w:rPr>
      </w:pPr>
      <w:r w:rsidRPr="00E231FC">
        <w:t>Schválení pronájmu (výpůjčky), tj. schválení znění smlouvy</w:t>
      </w:r>
    </w:p>
    <w:p w14:paraId="04A2457D" w14:textId="77777777" w:rsidR="00E231FC" w:rsidRPr="00E231FC" w:rsidRDefault="00E231FC" w:rsidP="005E1F90">
      <w:pPr>
        <w:pStyle w:val="Zkladntext2"/>
        <w:numPr>
          <w:ilvl w:val="0"/>
          <w:numId w:val="26"/>
        </w:numPr>
        <w:tabs>
          <w:tab w:val="num" w:pos="510"/>
        </w:tabs>
        <w:spacing w:before="0" w:beforeAutospacing="0" w:after="240" w:afterAutospacing="0"/>
        <w:jc w:val="both"/>
        <w:rPr>
          <w:sz w:val="14"/>
          <w:szCs w:val="14"/>
        </w:rPr>
      </w:pPr>
      <w:r w:rsidRPr="00E231FC">
        <w:t>přípustnosti a rozsahu snížení nájemného v  případě trvalého poškození př</w:t>
      </w:r>
      <w:r>
        <w:t>edmětu pronájmu nebo jeho části</w:t>
      </w:r>
      <w:r w:rsidRPr="00E231FC">
        <w:t xml:space="preserve"> nebo při dočasném omezení nájemce užívat předmět pronájmu v rozsahu stanoveném nájemní smlouvou, případně o výši finanční kompenzace prostředků vynaložených nájemcem na údržbu předmětu nájmu, jenž je ve vlastnictví města Štíty, uplatní-li nájemce uvedený požadavek svou písemnou žádostí.</w:t>
      </w:r>
      <w:r w:rsidRPr="00E231FC">
        <w:rPr>
          <w:u w:val="single"/>
        </w:rPr>
        <w:t xml:space="preserve"> </w:t>
      </w:r>
    </w:p>
    <w:p w14:paraId="605079BD" w14:textId="77777777" w:rsidR="00E231FC" w:rsidRPr="00E231FC" w:rsidRDefault="00E231FC" w:rsidP="005E1F90">
      <w:pPr>
        <w:pStyle w:val="Zkladntext2"/>
        <w:numPr>
          <w:ilvl w:val="0"/>
          <w:numId w:val="26"/>
        </w:numPr>
        <w:tabs>
          <w:tab w:val="num" w:pos="510"/>
        </w:tabs>
        <w:spacing w:before="0" w:beforeAutospacing="0" w:after="240" w:afterAutospacing="0"/>
        <w:jc w:val="both"/>
        <w:rPr>
          <w:sz w:val="14"/>
          <w:szCs w:val="14"/>
        </w:rPr>
      </w:pPr>
      <w:r w:rsidRPr="00E231FC">
        <w:lastRenderedPageBreak/>
        <w:t>uzavírání smluv na  pronájem pozemků ve vlastnictví města Štíty, kde nájemné je stanoveno smluvně mimo sazebník schválený Radou města Štíty a při atypických účelech využití pronajímaného pozemku, zejména pokud hrozí poškození kultury pozemku v důsledku činnosti prováděné nájemcem, případně škody na životním prostředí v důsledku činnosti nájemce atd.;</w:t>
      </w:r>
    </w:p>
    <w:p w14:paraId="0A5B43BF" w14:textId="77777777" w:rsidR="00A01203" w:rsidRPr="00E231FC" w:rsidRDefault="00A01203" w:rsidP="004E58FF">
      <w:pPr>
        <w:pStyle w:val="Zkladntext2"/>
        <w:numPr>
          <w:ilvl w:val="0"/>
          <w:numId w:val="26"/>
        </w:numPr>
        <w:spacing w:before="0" w:beforeAutospacing="0" w:after="240" w:afterAutospacing="0"/>
        <w:jc w:val="both"/>
        <w:rPr>
          <w:sz w:val="14"/>
          <w:szCs w:val="14"/>
        </w:rPr>
      </w:pPr>
      <w:r w:rsidRPr="00E231FC">
        <w:t xml:space="preserve">výsledcích vypsaných výběrových řízení na pronájem pozemků ve vlastnictví města </w:t>
      </w:r>
      <w:r w:rsidR="00C34EC5" w:rsidRPr="00E231FC">
        <w:t>Štíty</w:t>
      </w:r>
      <w:r w:rsidRPr="00E231FC">
        <w:t xml:space="preserve">, kdy stanovuje vítěze výběrového řízení z  více zájemců posouzením splnění kritérií výběrového řízení stanovených vedením města </w:t>
      </w:r>
      <w:r w:rsidR="00566E54" w:rsidRPr="00E231FC">
        <w:t>Štíty</w:t>
      </w:r>
      <w:r w:rsidRPr="00E231FC">
        <w:t>;</w:t>
      </w:r>
    </w:p>
    <w:p w14:paraId="6A42A211" w14:textId="77777777" w:rsidR="00E231FC" w:rsidRPr="005B13E3" w:rsidRDefault="005B13E3" w:rsidP="004E58FF">
      <w:pPr>
        <w:pStyle w:val="Zkladntext2"/>
        <w:numPr>
          <w:ilvl w:val="0"/>
          <w:numId w:val="26"/>
        </w:numPr>
        <w:spacing w:before="0" w:beforeAutospacing="0" w:after="240" w:afterAutospacing="0"/>
        <w:jc w:val="both"/>
      </w:pPr>
      <w:r w:rsidRPr="005B13E3">
        <w:t>schvaluje</w:t>
      </w:r>
      <w:r>
        <w:t xml:space="preserve"> zn</w:t>
      </w:r>
      <w:r w:rsidR="008A5D38">
        <w:t>ění</w:t>
      </w:r>
      <w:r w:rsidRPr="005B13E3">
        <w:t xml:space="preserve"> kupní (směnn</w:t>
      </w:r>
      <w:r w:rsidR="008A5D38">
        <w:t>é</w:t>
      </w:r>
      <w:r w:rsidRPr="005B13E3">
        <w:t>)</w:t>
      </w:r>
      <w:r w:rsidR="008A5D38">
        <w:t xml:space="preserve"> smlouvy po schválení prodeje zastupitelstvem</w:t>
      </w:r>
    </w:p>
    <w:p w14:paraId="19506269" w14:textId="77777777" w:rsidR="008A5D38" w:rsidRDefault="008A5D38" w:rsidP="00E231FC">
      <w:pPr>
        <w:pStyle w:val="Zkladntext2"/>
        <w:spacing w:before="0" w:beforeAutospacing="0" w:after="0" w:afterAutospacing="0"/>
        <w:jc w:val="both"/>
        <w:rPr>
          <w:b/>
        </w:rPr>
      </w:pPr>
    </w:p>
    <w:p w14:paraId="3BDC0FC4" w14:textId="77777777" w:rsidR="00E231FC" w:rsidRPr="00E231FC" w:rsidRDefault="00E231FC" w:rsidP="00E231FC">
      <w:pPr>
        <w:pStyle w:val="Zkladntext2"/>
        <w:spacing w:before="0" w:beforeAutospacing="0" w:after="0" w:afterAutospacing="0"/>
        <w:jc w:val="both"/>
        <w:rPr>
          <w:b/>
        </w:rPr>
      </w:pPr>
      <w:r>
        <w:rPr>
          <w:b/>
        </w:rPr>
        <w:t>Zastupitelstvo</w:t>
      </w:r>
      <w:r w:rsidRPr="00E231FC">
        <w:rPr>
          <w:b/>
        </w:rPr>
        <w:t xml:space="preserve"> města Štíty ve své pravomoci rozhoduje o:</w:t>
      </w:r>
    </w:p>
    <w:p w14:paraId="04559FD5" w14:textId="77777777" w:rsidR="00E231FC" w:rsidRDefault="00E231FC" w:rsidP="00E231FC">
      <w:pPr>
        <w:pStyle w:val="Zkladntext2"/>
        <w:spacing w:before="0" w:beforeAutospacing="0" w:after="240" w:afterAutospacing="0"/>
        <w:jc w:val="both"/>
        <w:rPr>
          <w:sz w:val="14"/>
          <w:szCs w:val="14"/>
        </w:rPr>
      </w:pPr>
    </w:p>
    <w:p w14:paraId="63E168BF" w14:textId="77777777" w:rsidR="00E231FC" w:rsidRPr="005B13E3" w:rsidRDefault="00E231FC" w:rsidP="00E95EE8">
      <w:pPr>
        <w:pStyle w:val="Zkladntext2"/>
        <w:numPr>
          <w:ilvl w:val="0"/>
          <w:numId w:val="4"/>
        </w:numPr>
        <w:spacing w:before="0" w:beforeAutospacing="0" w:after="240" w:afterAutospacing="0"/>
        <w:jc w:val="both"/>
        <w:rPr>
          <w:sz w:val="14"/>
          <w:szCs w:val="14"/>
        </w:rPr>
      </w:pPr>
      <w:r w:rsidRPr="00E231FC">
        <w:t>Vyhlášení záměru pro</w:t>
      </w:r>
      <w:r>
        <w:t>deje</w:t>
      </w:r>
      <w:r w:rsidR="005B13E3">
        <w:t xml:space="preserve"> (směny)</w:t>
      </w:r>
      <w:r w:rsidRPr="00E231FC">
        <w:t xml:space="preserve"> pozemku</w:t>
      </w:r>
    </w:p>
    <w:p w14:paraId="597C5455" w14:textId="77777777" w:rsidR="005B13E3" w:rsidRPr="005B13E3" w:rsidRDefault="005B13E3" w:rsidP="00E231FC">
      <w:pPr>
        <w:pStyle w:val="Zkladntext2"/>
        <w:numPr>
          <w:ilvl w:val="0"/>
          <w:numId w:val="4"/>
        </w:numPr>
        <w:spacing w:before="0" w:beforeAutospacing="0" w:after="240" w:afterAutospacing="0"/>
        <w:jc w:val="both"/>
        <w:rPr>
          <w:sz w:val="14"/>
          <w:szCs w:val="14"/>
        </w:rPr>
      </w:pPr>
      <w:r>
        <w:t>Schválení prodeje</w:t>
      </w:r>
      <w:r w:rsidR="00C606ED">
        <w:t xml:space="preserve"> </w:t>
      </w:r>
      <w:r>
        <w:t>(směny) pozemku za podmínek uvedených v Zásadách</w:t>
      </w:r>
    </w:p>
    <w:p w14:paraId="11BC1EC4" w14:textId="77777777" w:rsidR="005B13E3" w:rsidRPr="00E231FC" w:rsidRDefault="005B13E3" w:rsidP="00E231FC">
      <w:pPr>
        <w:pStyle w:val="Zkladntext2"/>
        <w:numPr>
          <w:ilvl w:val="0"/>
          <w:numId w:val="4"/>
        </w:numPr>
        <w:spacing w:before="0" w:beforeAutospacing="0" w:after="240" w:afterAutospacing="0"/>
        <w:jc w:val="both"/>
        <w:rPr>
          <w:sz w:val="14"/>
          <w:szCs w:val="14"/>
        </w:rPr>
      </w:pPr>
      <w:r>
        <w:t>Schválení výjimky z ceny nebo podmínek prodeje</w:t>
      </w:r>
    </w:p>
    <w:p w14:paraId="78F50F87" w14:textId="77777777" w:rsidR="00E231FC" w:rsidRPr="00E231FC" w:rsidRDefault="00E231FC" w:rsidP="00E231FC">
      <w:pPr>
        <w:pStyle w:val="Zkladntext2"/>
        <w:spacing w:before="0" w:beforeAutospacing="0" w:after="240" w:afterAutospacing="0"/>
        <w:jc w:val="both"/>
      </w:pPr>
    </w:p>
    <w:p w14:paraId="6C61B570" w14:textId="77777777" w:rsidR="00E231FC" w:rsidRDefault="00E231FC" w:rsidP="00E231FC">
      <w:pPr>
        <w:pStyle w:val="Zkladntext2"/>
        <w:spacing w:before="0" w:beforeAutospacing="0" w:after="240" w:afterAutospacing="0"/>
        <w:ind w:left="113"/>
        <w:jc w:val="both"/>
      </w:pPr>
      <w:r>
        <w:t xml:space="preserve">Zveřejňování záměrů na prodej, </w:t>
      </w:r>
      <w:r w:rsidR="005B13E3">
        <w:t xml:space="preserve">směnu, </w:t>
      </w:r>
      <w:r>
        <w:t>pronájem nebo výpůjčku pozemků, které jsou ve vlastnictví Města Štíty, musí být provedeno vyvěšením na úřední desce Městského úřadu Štíty s dodržením ustanovení uvedených v § 39 a § 41 zákona č. 128/2000 Sb. o obcích (obecní zřízení), ve znění pozdějších předpisů, po dobu nejméně 15 dnů před rozhodnutím o jejich prodeji,</w:t>
      </w:r>
      <w:r w:rsidR="005B13E3">
        <w:t xml:space="preserve"> směně,</w:t>
      </w:r>
      <w:r>
        <w:t xml:space="preserve"> pronájmu nebo výpůjčce. </w:t>
      </w:r>
      <w:r w:rsidR="005B13E3">
        <w:t xml:space="preserve">Do </w:t>
      </w:r>
      <w:r w:rsidR="00B558C7">
        <w:t>patnáctid</w:t>
      </w:r>
      <w:r w:rsidR="005B13E3">
        <w:t xml:space="preserve">enní </w:t>
      </w:r>
      <w:r w:rsidR="00B558C7">
        <w:t>lhůty se nezapočítává den, ve kterém se o právním úkonu rozhoduje.</w:t>
      </w:r>
    </w:p>
    <w:p w14:paraId="7B7A6C37" w14:textId="77777777" w:rsidR="00A01203" w:rsidRDefault="00A01203" w:rsidP="00A01203">
      <w:pPr>
        <w:tabs>
          <w:tab w:val="num" w:pos="720"/>
        </w:tabs>
        <w:spacing w:before="100" w:beforeAutospacing="1" w:after="100" w:afterAutospacing="1"/>
        <w:jc w:val="both"/>
        <w:rPr>
          <w:rStyle w:val="Siln"/>
          <w:u w:val="single"/>
        </w:rPr>
      </w:pPr>
      <w:r>
        <w:t> </w:t>
      </w:r>
    </w:p>
    <w:p w14:paraId="229674CA" w14:textId="77777777" w:rsidR="00A01203" w:rsidRDefault="00A01203" w:rsidP="00A01203">
      <w:pPr>
        <w:pStyle w:val="Normlnweb"/>
        <w:spacing w:before="0" w:beforeAutospacing="0" w:after="0" w:afterAutospacing="0"/>
        <w:jc w:val="center"/>
        <w:rPr>
          <w:rStyle w:val="Siln"/>
        </w:rPr>
      </w:pPr>
      <w:r>
        <w:rPr>
          <w:rStyle w:val="Siln"/>
        </w:rPr>
        <w:t>Článek II</w:t>
      </w:r>
      <w:r w:rsidR="00E107DF">
        <w:rPr>
          <w:rStyle w:val="Siln"/>
        </w:rPr>
        <w:t>I</w:t>
      </w:r>
    </w:p>
    <w:p w14:paraId="010B3823" w14:textId="77777777" w:rsidR="00A01203" w:rsidRDefault="00A01203" w:rsidP="00A01203">
      <w:pPr>
        <w:jc w:val="center"/>
      </w:pPr>
      <w:r>
        <w:rPr>
          <w:b/>
        </w:rPr>
        <w:t xml:space="preserve">Obsah žádosti </w:t>
      </w:r>
    </w:p>
    <w:p w14:paraId="26754685" w14:textId="77777777" w:rsidR="00A01203" w:rsidRDefault="00A01203" w:rsidP="00A01203">
      <w:pPr>
        <w:jc w:val="center"/>
      </w:pPr>
      <w:r>
        <w:rPr>
          <w:b/>
        </w:rPr>
        <w:t xml:space="preserve">o </w:t>
      </w:r>
      <w:r w:rsidR="00441578">
        <w:rPr>
          <w:b/>
        </w:rPr>
        <w:t xml:space="preserve">prodej, směnu, </w:t>
      </w:r>
      <w:r>
        <w:rPr>
          <w:b/>
        </w:rPr>
        <w:t>pronájem</w:t>
      </w:r>
      <w:r w:rsidR="00307D5F">
        <w:rPr>
          <w:b/>
        </w:rPr>
        <w:t>, pacht</w:t>
      </w:r>
      <w:r>
        <w:rPr>
          <w:b/>
        </w:rPr>
        <w:t xml:space="preserve"> nebo výpůjčku nemovitého majetku - pozemků  ve vlastnictví města </w:t>
      </w:r>
      <w:r w:rsidR="00566E54">
        <w:rPr>
          <w:b/>
        </w:rPr>
        <w:t>Štíty</w:t>
      </w:r>
    </w:p>
    <w:p w14:paraId="7C1F31CF" w14:textId="77777777" w:rsidR="00A01203" w:rsidRDefault="00A01203" w:rsidP="00A01203">
      <w:pPr>
        <w:jc w:val="center"/>
      </w:pPr>
      <w:r>
        <w:t> </w:t>
      </w:r>
    </w:p>
    <w:p w14:paraId="53C6C134" w14:textId="77777777" w:rsidR="00A01203" w:rsidRDefault="00A01203" w:rsidP="00A01203">
      <w:pPr>
        <w:numPr>
          <w:ilvl w:val="0"/>
          <w:numId w:val="1"/>
        </w:numPr>
        <w:spacing w:before="100" w:beforeAutospacing="1" w:after="100" w:afterAutospacing="1"/>
        <w:jc w:val="both"/>
      </w:pPr>
      <w:r>
        <w:t>jméno, datum na</w:t>
      </w:r>
      <w:r w:rsidR="00227E69">
        <w:t>rození a adresu u fyzické osoby</w:t>
      </w:r>
      <w:r w:rsidR="00331658">
        <w:t>,</w:t>
      </w:r>
      <w:r>
        <w:t xml:space="preserve"> nebo název společnost</w:t>
      </w:r>
      <w:r w:rsidR="00441578">
        <w:t>i, IČ a sídlo u právnické osoby</w:t>
      </w:r>
      <w:r>
        <w:t xml:space="preserve"> nebo fyzické osoby podnikající;</w:t>
      </w:r>
    </w:p>
    <w:p w14:paraId="0AEED8D0" w14:textId="77777777" w:rsidR="00A01203" w:rsidRDefault="00441578" w:rsidP="00A01203">
      <w:pPr>
        <w:numPr>
          <w:ilvl w:val="0"/>
          <w:numId w:val="1"/>
        </w:numPr>
        <w:spacing w:before="100" w:beforeAutospacing="1" w:after="100" w:afterAutospacing="1"/>
        <w:jc w:val="both"/>
      </w:pPr>
      <w:r>
        <w:t xml:space="preserve">parcelní číslo pozemku </w:t>
      </w:r>
      <w:r w:rsidR="00A01203">
        <w:t>a katastrální území;</w:t>
      </w:r>
    </w:p>
    <w:p w14:paraId="08004CC7" w14:textId="77777777" w:rsidR="00A01203" w:rsidRDefault="00A01203" w:rsidP="00A01203">
      <w:pPr>
        <w:numPr>
          <w:ilvl w:val="0"/>
          <w:numId w:val="1"/>
        </w:numPr>
        <w:spacing w:before="100" w:beforeAutospacing="1" w:after="100" w:afterAutospacing="1"/>
        <w:jc w:val="both"/>
      </w:pPr>
      <w:r>
        <w:t xml:space="preserve">upřesnění majetkoprávních a vlastnických vztahů; </w:t>
      </w:r>
    </w:p>
    <w:p w14:paraId="0E8E1E07" w14:textId="77777777" w:rsidR="00A01203" w:rsidRDefault="00A01203" w:rsidP="00A01203">
      <w:pPr>
        <w:numPr>
          <w:ilvl w:val="0"/>
          <w:numId w:val="1"/>
        </w:numPr>
        <w:spacing w:before="100" w:beforeAutospacing="1" w:after="100" w:afterAutospacing="1"/>
        <w:jc w:val="both"/>
      </w:pPr>
      <w:r>
        <w:t>přesný popis zamýšleného účelu využití  pozemku;</w:t>
      </w:r>
    </w:p>
    <w:p w14:paraId="7D229AB3" w14:textId="77777777" w:rsidR="00A01203" w:rsidRDefault="00A01203" w:rsidP="00A01203">
      <w:pPr>
        <w:numPr>
          <w:ilvl w:val="0"/>
          <w:numId w:val="1"/>
        </w:numPr>
        <w:spacing w:before="100" w:beforeAutospacing="1" w:after="100" w:afterAutospacing="1"/>
        <w:jc w:val="both"/>
      </w:pPr>
      <w:r>
        <w:t>přílohou žádosti musí být situační nákres s v</w:t>
      </w:r>
      <w:r w:rsidR="00566E54">
        <w:t xml:space="preserve">yznačením požadovaného pozemku </w:t>
      </w:r>
      <w:r>
        <w:t xml:space="preserve">nebo jeho části, který chce žadatel </w:t>
      </w:r>
      <w:r w:rsidR="00441578">
        <w:t xml:space="preserve">koupit (směnit), </w:t>
      </w:r>
      <w:r>
        <w:t xml:space="preserve">pronajmout (vypůjčit), </w:t>
      </w:r>
    </w:p>
    <w:p w14:paraId="3395D304" w14:textId="77777777" w:rsidR="00A01203" w:rsidRDefault="00A01203" w:rsidP="00A01203">
      <w:pPr>
        <w:numPr>
          <w:ilvl w:val="0"/>
          <w:numId w:val="1"/>
        </w:numPr>
        <w:jc w:val="both"/>
      </w:pPr>
      <w:r>
        <w:t xml:space="preserve">nedílnou součástí žádosti o </w:t>
      </w:r>
      <w:r w:rsidR="00441578">
        <w:t xml:space="preserve">prodej (směnu), </w:t>
      </w:r>
      <w:r>
        <w:t xml:space="preserve">pronájem (výpůjčku) nemovitého majetku – pozemků ve vlastnictví </w:t>
      </w:r>
      <w:r w:rsidR="004F7F80">
        <w:t>M</w:t>
      </w:r>
      <w:r>
        <w:t xml:space="preserve">ěsta </w:t>
      </w:r>
      <w:r w:rsidR="00566E54">
        <w:t>Štíty</w:t>
      </w:r>
      <w:r>
        <w:t xml:space="preserve"> je dále prohlášení žadatele, že není vůči </w:t>
      </w:r>
      <w:r w:rsidR="004F7F80">
        <w:t>M</w:t>
      </w:r>
      <w:r>
        <w:t xml:space="preserve">ěstu </w:t>
      </w:r>
      <w:r w:rsidR="00566E54">
        <w:t>Štíty</w:t>
      </w:r>
      <w:r>
        <w:t xml:space="preserve"> v pozici dlužníka.</w:t>
      </w:r>
    </w:p>
    <w:p w14:paraId="15CD2263" w14:textId="77777777" w:rsidR="00A01203" w:rsidRDefault="00A01203" w:rsidP="00A01203">
      <w:pPr>
        <w:pStyle w:val="Normlnweb"/>
        <w:spacing w:before="0" w:beforeAutospacing="0" w:after="0" w:afterAutospacing="0"/>
        <w:jc w:val="center"/>
        <w:rPr>
          <w:rStyle w:val="Siln"/>
          <w:u w:val="single"/>
        </w:rPr>
      </w:pPr>
    </w:p>
    <w:p w14:paraId="79ACF2F3" w14:textId="77777777" w:rsidR="006A7C6C" w:rsidRDefault="006A7C6C" w:rsidP="00A01203">
      <w:pPr>
        <w:pStyle w:val="Normlnweb"/>
        <w:spacing w:before="0" w:beforeAutospacing="0" w:after="0" w:afterAutospacing="0"/>
        <w:jc w:val="center"/>
        <w:rPr>
          <w:rStyle w:val="Siln"/>
        </w:rPr>
      </w:pPr>
    </w:p>
    <w:p w14:paraId="7AF13CF3" w14:textId="77777777" w:rsidR="006A7C6C" w:rsidRDefault="006A7C6C" w:rsidP="00A01203">
      <w:pPr>
        <w:pStyle w:val="Normlnweb"/>
        <w:spacing w:before="0" w:beforeAutospacing="0" w:after="0" w:afterAutospacing="0"/>
        <w:jc w:val="center"/>
        <w:rPr>
          <w:rStyle w:val="Siln"/>
        </w:rPr>
      </w:pPr>
    </w:p>
    <w:p w14:paraId="13BC2D0B" w14:textId="77777777" w:rsidR="00A01203" w:rsidRDefault="00A01203" w:rsidP="00A01203">
      <w:pPr>
        <w:pStyle w:val="Normlnweb"/>
        <w:spacing w:before="0" w:beforeAutospacing="0" w:after="0" w:afterAutospacing="0"/>
        <w:jc w:val="center"/>
        <w:rPr>
          <w:rStyle w:val="Siln"/>
        </w:rPr>
      </w:pPr>
      <w:r>
        <w:rPr>
          <w:rStyle w:val="Siln"/>
        </w:rPr>
        <w:lastRenderedPageBreak/>
        <w:t>Článek I</w:t>
      </w:r>
      <w:r w:rsidR="00E107DF">
        <w:rPr>
          <w:rStyle w:val="Siln"/>
        </w:rPr>
        <w:t>V</w:t>
      </w:r>
    </w:p>
    <w:p w14:paraId="3518AEBA" w14:textId="77777777" w:rsidR="00A01203" w:rsidRDefault="008A5D38" w:rsidP="00A01203">
      <w:pPr>
        <w:jc w:val="center"/>
      </w:pPr>
      <w:r>
        <w:rPr>
          <w:b/>
        </w:rPr>
        <w:t xml:space="preserve">Postup </w:t>
      </w:r>
      <w:r w:rsidR="00A01203">
        <w:rPr>
          <w:b/>
        </w:rPr>
        <w:t>majetko</w:t>
      </w:r>
      <w:r w:rsidR="00441578">
        <w:rPr>
          <w:b/>
        </w:rPr>
        <w:t>vého</w:t>
      </w:r>
      <w:r w:rsidR="00A01203">
        <w:rPr>
          <w:b/>
        </w:rPr>
        <w:t xml:space="preserve"> </w:t>
      </w:r>
      <w:r>
        <w:rPr>
          <w:b/>
        </w:rPr>
        <w:t xml:space="preserve">oddělení </w:t>
      </w:r>
      <w:r w:rsidR="00A01203">
        <w:rPr>
          <w:b/>
        </w:rPr>
        <w:t xml:space="preserve">při řešení žádosti o </w:t>
      </w:r>
      <w:r w:rsidR="00441578">
        <w:rPr>
          <w:b/>
        </w:rPr>
        <w:t xml:space="preserve">prodej (směnu), </w:t>
      </w:r>
      <w:r w:rsidR="00A01203">
        <w:rPr>
          <w:b/>
        </w:rPr>
        <w:t>pronájem</w:t>
      </w:r>
      <w:r w:rsidR="002F3AAE">
        <w:rPr>
          <w:b/>
        </w:rPr>
        <w:t xml:space="preserve"> či </w:t>
      </w:r>
      <w:r w:rsidR="00331658">
        <w:rPr>
          <w:b/>
        </w:rPr>
        <w:t>pacht</w:t>
      </w:r>
      <w:r w:rsidR="00A01203">
        <w:rPr>
          <w:b/>
        </w:rPr>
        <w:t xml:space="preserve"> (výpůjčk</w:t>
      </w:r>
      <w:r w:rsidR="00441578">
        <w:rPr>
          <w:b/>
        </w:rPr>
        <w:t>u</w:t>
      </w:r>
      <w:r w:rsidR="00A01203">
        <w:rPr>
          <w:b/>
        </w:rPr>
        <w:t>) pozemků</w:t>
      </w:r>
    </w:p>
    <w:p w14:paraId="0EF3E419" w14:textId="77777777" w:rsidR="00A01203" w:rsidRDefault="00A01203" w:rsidP="00A01203">
      <w:pPr>
        <w:jc w:val="both"/>
      </w:pPr>
    </w:p>
    <w:p w14:paraId="3D825458" w14:textId="77777777" w:rsidR="00441578" w:rsidRPr="00307D5F" w:rsidRDefault="00A01203" w:rsidP="0048520F">
      <w:pPr>
        <w:numPr>
          <w:ilvl w:val="0"/>
          <w:numId w:val="18"/>
        </w:numPr>
        <w:spacing w:before="100" w:beforeAutospacing="1" w:after="100" w:afterAutospacing="1"/>
        <w:jc w:val="both"/>
      </w:pPr>
      <w:r w:rsidRPr="00307D5F">
        <w:t xml:space="preserve">Referent </w:t>
      </w:r>
      <w:r w:rsidR="00441578" w:rsidRPr="00307D5F">
        <w:t>podatelny</w:t>
      </w:r>
      <w:r w:rsidRPr="00307D5F">
        <w:t xml:space="preserve"> po převzetí žádosti prověří, zda žadatel uvedl v žádosti všechny požadované údaje</w:t>
      </w:r>
      <w:r w:rsidR="00441578" w:rsidRPr="00307D5F">
        <w:t xml:space="preserve"> a zda přiložil prohlášení, že není dlužníkem Města.</w:t>
      </w:r>
    </w:p>
    <w:p w14:paraId="4BEA95D3" w14:textId="77777777" w:rsidR="00A01203" w:rsidRPr="00307D5F" w:rsidRDefault="00441578" w:rsidP="00A01203">
      <w:pPr>
        <w:numPr>
          <w:ilvl w:val="0"/>
          <w:numId w:val="18"/>
        </w:numPr>
        <w:spacing w:before="100" w:beforeAutospacing="1" w:after="100" w:afterAutospacing="1"/>
        <w:jc w:val="both"/>
      </w:pPr>
      <w:r w:rsidRPr="00307D5F">
        <w:t>Žádost je zaevidována a předložena na nejbližší</w:t>
      </w:r>
      <w:r w:rsidR="004D3CC3" w:rsidRPr="00307D5F">
        <w:t xml:space="preserve">m jednání Rady města. </w:t>
      </w:r>
      <w:r w:rsidR="00A01203" w:rsidRPr="00307D5F">
        <w:t>V případě, že žadatel neuvede v žádosti všechny požadované údaje nebo nebude splňovat některá z kritérií pro řešení žádosti uvedená v článku III, odešle v odpovědi žadateli sdělení, že do doby odstranění daného nedostatku dochází k přerušení vyřizování jeho žádosti. V případě, že žadatel nedoloží do 15 dnů od převzetí odpovědi referentovi administrativy odstranění daného nedostatku, bude</w:t>
      </w:r>
      <w:r w:rsidR="00A01203" w:rsidRPr="00307D5F">
        <w:rPr>
          <w:i/>
        </w:rPr>
        <w:t xml:space="preserve"> </w:t>
      </w:r>
      <w:r w:rsidR="00A01203" w:rsidRPr="00307D5F">
        <w:t xml:space="preserve">vyřizování žádosti bez dalšího řízení ukončeno, o čem bude žadatel písemně vyrozuměn.    </w:t>
      </w:r>
    </w:p>
    <w:p w14:paraId="0182A20A" w14:textId="77777777" w:rsidR="008A5D38" w:rsidRPr="00307D5F" w:rsidRDefault="008A5D38" w:rsidP="00A01203">
      <w:pPr>
        <w:numPr>
          <w:ilvl w:val="0"/>
          <w:numId w:val="18"/>
        </w:numPr>
        <w:spacing w:before="100" w:beforeAutospacing="1" w:after="100" w:afterAutospacing="1"/>
        <w:jc w:val="both"/>
      </w:pPr>
      <w:r w:rsidRPr="00307D5F">
        <w:t>Žádost prodeje (směny) předloží majetkové oddělení po projednání v Radě na nejbližším zasedání Zastupitelstva k projednání.</w:t>
      </w:r>
    </w:p>
    <w:p w14:paraId="0B8EF9B5" w14:textId="77777777" w:rsidR="00A01203" w:rsidRPr="008A5D38" w:rsidRDefault="00A01203" w:rsidP="0080031C">
      <w:pPr>
        <w:numPr>
          <w:ilvl w:val="0"/>
          <w:numId w:val="18"/>
        </w:numPr>
        <w:spacing w:before="100" w:beforeAutospacing="1" w:after="100" w:afterAutospacing="1"/>
        <w:jc w:val="both"/>
      </w:pPr>
      <w:r w:rsidRPr="008A5D38">
        <w:t xml:space="preserve">Záměr </w:t>
      </w:r>
      <w:r w:rsidR="004D3CC3" w:rsidRPr="008A5D38">
        <w:t>prodeje (směny), pronájmu</w:t>
      </w:r>
      <w:r w:rsidR="002F3AAE">
        <w:t xml:space="preserve"> či pachtu</w:t>
      </w:r>
      <w:r w:rsidR="004D3CC3" w:rsidRPr="008A5D38">
        <w:t xml:space="preserve"> (</w:t>
      </w:r>
      <w:r w:rsidRPr="008A5D38">
        <w:t>výpůjčky</w:t>
      </w:r>
      <w:r w:rsidR="004D3CC3" w:rsidRPr="008A5D38">
        <w:t>)</w:t>
      </w:r>
      <w:r w:rsidRPr="008A5D38">
        <w:t xml:space="preserve"> pozemků se po jeho schválení orgánem dle článku I</w:t>
      </w:r>
      <w:r w:rsidR="00E107DF">
        <w:t>I</w:t>
      </w:r>
      <w:r w:rsidRPr="008A5D38">
        <w:t xml:space="preserve"> zveřejní v souladu s ustanovením § 39 zákona číslo 128/2000 Sb. o obcích (obecní zřízení), ve znění pozdějších předpisů před rozhodnutím oprávněného orgánu vyvěšením na úřední desce Městského úřadu </w:t>
      </w:r>
      <w:r w:rsidR="004D3CC3" w:rsidRPr="008A5D38">
        <w:t>Štíty</w:t>
      </w:r>
      <w:r w:rsidRPr="008A5D38">
        <w:t xml:space="preserve"> a na internetových stránkách města v sekci úřední deska tak, aby se k němu mohli občané vyjádřit a vznést své nabídky či připomínky. </w:t>
      </w:r>
    </w:p>
    <w:p w14:paraId="070E3E58" w14:textId="77777777" w:rsidR="00A01203" w:rsidRDefault="00A01203" w:rsidP="00A01203">
      <w:pPr>
        <w:spacing w:before="100" w:beforeAutospacing="1" w:after="100" w:afterAutospacing="1"/>
        <w:rPr>
          <w:b/>
        </w:rPr>
      </w:pPr>
      <w:r>
        <w:rPr>
          <w:b/>
        </w:rPr>
        <w:t xml:space="preserve">Zveřejněný záměr </w:t>
      </w:r>
      <w:r w:rsidR="004D3CC3">
        <w:rPr>
          <w:b/>
        </w:rPr>
        <w:t xml:space="preserve">prodeje (směny), </w:t>
      </w:r>
      <w:r>
        <w:rPr>
          <w:b/>
        </w:rPr>
        <w:t>pronájmu</w:t>
      </w:r>
      <w:r w:rsidR="002F3AAE">
        <w:rPr>
          <w:b/>
        </w:rPr>
        <w:t xml:space="preserve"> či pachtu</w:t>
      </w:r>
      <w:r w:rsidR="004D3CC3">
        <w:rPr>
          <w:b/>
        </w:rPr>
        <w:t xml:space="preserve"> (výpůjčky)</w:t>
      </w:r>
      <w:r>
        <w:rPr>
          <w:b/>
        </w:rPr>
        <w:t xml:space="preserve"> pozemků musí obsahovat:</w:t>
      </w:r>
    </w:p>
    <w:p w14:paraId="487A6DAE" w14:textId="77777777" w:rsidR="00A01203" w:rsidRPr="0080031C" w:rsidRDefault="00A01203" w:rsidP="00E95EE8">
      <w:pPr>
        <w:numPr>
          <w:ilvl w:val="1"/>
          <w:numId w:val="18"/>
        </w:numPr>
        <w:spacing w:before="100" w:beforeAutospacing="1" w:after="100" w:afterAutospacing="1"/>
        <w:jc w:val="both"/>
      </w:pPr>
      <w:r w:rsidRPr="0080031C">
        <w:t xml:space="preserve">základní informace o předmětu </w:t>
      </w:r>
      <w:r w:rsidR="004D3CC3" w:rsidRPr="0080031C">
        <w:t xml:space="preserve">dispozice s majetkem </w:t>
      </w:r>
      <w:r w:rsidRPr="0080031C">
        <w:t>(jeho přesnou identifikaci danou parcelním číslem a katastrálním území</w:t>
      </w:r>
      <w:r w:rsidR="004D3CC3" w:rsidRPr="0080031C">
        <w:t xml:space="preserve">m, vymezení, výměru </w:t>
      </w:r>
      <w:r w:rsidRPr="0080031C">
        <w:t>a jeho grafické znázornění na situ</w:t>
      </w:r>
      <w:r w:rsidR="004D3CC3" w:rsidRPr="0080031C">
        <w:t>ačním plánku z katastrální mapy nebo geometrickým plánem</w:t>
      </w:r>
    </w:p>
    <w:p w14:paraId="1BCE74C8" w14:textId="77777777" w:rsidR="00A01203" w:rsidRPr="0080031C" w:rsidRDefault="00A01203" w:rsidP="0080031C">
      <w:pPr>
        <w:numPr>
          <w:ilvl w:val="1"/>
          <w:numId w:val="18"/>
        </w:numPr>
        <w:spacing w:before="100" w:beforeAutospacing="1" w:after="100" w:afterAutospacing="1"/>
        <w:jc w:val="both"/>
      </w:pPr>
      <w:r w:rsidRPr="0080031C">
        <w:t>podmínky výběrového řízení, je-li vypisováno (v případě více zájemců atd.),</w:t>
      </w:r>
    </w:p>
    <w:p w14:paraId="5A62E03E" w14:textId="77777777" w:rsidR="00A01203" w:rsidRPr="0080031C" w:rsidRDefault="00A01203" w:rsidP="0080031C">
      <w:pPr>
        <w:numPr>
          <w:ilvl w:val="1"/>
          <w:numId w:val="18"/>
        </w:numPr>
        <w:spacing w:before="100" w:beforeAutospacing="1" w:after="100" w:afterAutospacing="1"/>
        <w:jc w:val="both"/>
      </w:pPr>
      <w:r w:rsidRPr="0080031C">
        <w:t>podmínky účasti ve výběrovém řízení (forma a termín podání žádosti, náležitosti žádosti, odkaz na pravidla výběru nájemce, kontaktní osoba pro řešení žádostí atd.),</w:t>
      </w:r>
    </w:p>
    <w:p w14:paraId="1E417E39" w14:textId="77777777" w:rsidR="00A01203" w:rsidRPr="0080031C" w:rsidRDefault="00A01203" w:rsidP="0080031C">
      <w:pPr>
        <w:numPr>
          <w:ilvl w:val="1"/>
          <w:numId w:val="18"/>
        </w:numPr>
        <w:spacing w:before="100" w:beforeAutospacing="1" w:after="100" w:afterAutospacing="1"/>
        <w:jc w:val="both"/>
      </w:pPr>
      <w:r w:rsidRPr="0080031C">
        <w:t>datum vyvěšení a sejmutí,</w:t>
      </w:r>
    </w:p>
    <w:p w14:paraId="51940010" w14:textId="77777777" w:rsidR="00A01203" w:rsidRDefault="00A01203" w:rsidP="0080031C">
      <w:pPr>
        <w:numPr>
          <w:ilvl w:val="1"/>
          <w:numId w:val="18"/>
        </w:numPr>
        <w:spacing w:before="100" w:beforeAutospacing="1" w:after="100" w:afterAutospacing="1"/>
        <w:jc w:val="both"/>
      </w:pPr>
      <w:r w:rsidRPr="0080031C">
        <w:t xml:space="preserve">razítko a podpis </w:t>
      </w:r>
      <w:r w:rsidR="0080031C" w:rsidRPr="0080031C">
        <w:t>starosty města</w:t>
      </w:r>
      <w:r w:rsidRPr="0080031C">
        <w:t xml:space="preserve">. </w:t>
      </w:r>
    </w:p>
    <w:p w14:paraId="35D337DC" w14:textId="77777777" w:rsidR="00CD13B3" w:rsidRPr="0080031C" w:rsidRDefault="00CD13B3" w:rsidP="00CD13B3">
      <w:pPr>
        <w:spacing w:before="100" w:beforeAutospacing="1" w:after="100" w:afterAutospacing="1"/>
        <w:ind w:left="180"/>
        <w:jc w:val="both"/>
      </w:pPr>
    </w:p>
    <w:p w14:paraId="0312C8CB" w14:textId="77777777" w:rsidR="008A5D38" w:rsidRPr="00774660" w:rsidRDefault="00A01203" w:rsidP="0080031C">
      <w:pPr>
        <w:numPr>
          <w:ilvl w:val="0"/>
          <w:numId w:val="18"/>
        </w:numPr>
        <w:spacing w:before="100" w:beforeAutospacing="1" w:after="100" w:afterAutospacing="1"/>
        <w:jc w:val="both"/>
      </w:pPr>
      <w:r w:rsidRPr="00774660">
        <w:t>Na základě rozhodnutí oprávněného orgánu dle článku I</w:t>
      </w:r>
      <w:r w:rsidR="00E107DF">
        <w:t>I</w:t>
      </w:r>
      <w:r w:rsidRPr="00774660">
        <w:t xml:space="preserve"> vyhotoví referent vyřizující žádost o </w:t>
      </w:r>
      <w:r w:rsidR="008A5D38" w:rsidRPr="00774660">
        <w:t xml:space="preserve">prodej (směnu), </w:t>
      </w:r>
      <w:r w:rsidRPr="00774660">
        <w:t>pronájem (výpůjčku)</w:t>
      </w:r>
      <w:r w:rsidR="00774660" w:rsidRPr="00774660">
        <w:t>,</w:t>
      </w:r>
      <w:r w:rsidRPr="00774660">
        <w:t xml:space="preserve"> </w:t>
      </w:r>
      <w:r w:rsidR="008A5D38" w:rsidRPr="00774660">
        <w:t xml:space="preserve">kupní (směnnou) smlouvu, </w:t>
      </w:r>
      <w:r w:rsidRPr="00774660">
        <w:t xml:space="preserve">nájemní smlouvu (smlouvu o výpůjčce) a </w:t>
      </w:r>
      <w:r w:rsidR="008A5D38" w:rsidRPr="00774660">
        <w:t xml:space="preserve">předloží znění smlouvy ke schválení v Radě. </w:t>
      </w:r>
    </w:p>
    <w:p w14:paraId="02ADCD5F" w14:textId="77777777" w:rsidR="00A01203" w:rsidRPr="00B31B1F" w:rsidRDefault="008A5D38" w:rsidP="0080031C">
      <w:pPr>
        <w:numPr>
          <w:ilvl w:val="0"/>
          <w:numId w:val="18"/>
        </w:numPr>
        <w:spacing w:before="100" w:beforeAutospacing="1" w:after="100" w:afterAutospacing="1"/>
        <w:jc w:val="both"/>
      </w:pPr>
      <w:r w:rsidRPr="00B31B1F">
        <w:t xml:space="preserve">Po projednání </w:t>
      </w:r>
      <w:r w:rsidR="00B31B1F" w:rsidRPr="00B31B1F">
        <w:t xml:space="preserve">a schválení </w:t>
      </w:r>
      <w:r w:rsidRPr="00B31B1F">
        <w:t xml:space="preserve">v Radě </w:t>
      </w:r>
      <w:r w:rsidR="00A01203" w:rsidRPr="00B31B1F">
        <w:t xml:space="preserve">zajistí podpis této smlouvy </w:t>
      </w:r>
      <w:r w:rsidRPr="00B31B1F">
        <w:t xml:space="preserve">kupujícím (směňujícím), </w:t>
      </w:r>
      <w:r w:rsidR="00A01203" w:rsidRPr="00B31B1F">
        <w:t xml:space="preserve">nájemcem (půjčitelem) a starostou města </w:t>
      </w:r>
      <w:r w:rsidRPr="00B31B1F">
        <w:t>Štíty</w:t>
      </w:r>
      <w:r w:rsidR="00A01203" w:rsidRPr="00B31B1F">
        <w:t xml:space="preserve"> nebo </w:t>
      </w:r>
      <w:r w:rsidR="00A654AC" w:rsidRPr="00B31B1F">
        <w:t>místostarostou</w:t>
      </w:r>
      <w:r w:rsidR="00A01203" w:rsidRPr="00B31B1F">
        <w:t xml:space="preserve">. </w:t>
      </w:r>
    </w:p>
    <w:p w14:paraId="60AC5CC6" w14:textId="77777777" w:rsidR="00A01203" w:rsidRPr="00B31B1F" w:rsidRDefault="00A01203" w:rsidP="00F910EB">
      <w:pPr>
        <w:numPr>
          <w:ilvl w:val="0"/>
          <w:numId w:val="18"/>
        </w:numPr>
        <w:spacing w:before="100" w:beforeAutospacing="1" w:after="100" w:afterAutospacing="1"/>
        <w:jc w:val="both"/>
      </w:pPr>
      <w:r w:rsidRPr="00B31B1F">
        <w:t xml:space="preserve">Nájemní smlouva se vyhotovuje ve </w:t>
      </w:r>
      <w:r w:rsidR="00A654AC" w:rsidRPr="00B31B1F">
        <w:t>2</w:t>
      </w:r>
      <w:r w:rsidRPr="00B31B1F">
        <w:t xml:space="preserve"> výtiscích, kdy výtisk </w:t>
      </w:r>
      <w:r w:rsidR="00A654AC" w:rsidRPr="00B31B1F">
        <w:t>č.</w:t>
      </w:r>
      <w:r w:rsidR="006A7C6C">
        <w:t xml:space="preserve"> </w:t>
      </w:r>
      <w:r w:rsidR="00A654AC" w:rsidRPr="00B31B1F">
        <w:t>1</w:t>
      </w:r>
      <w:r w:rsidR="006A7C6C">
        <w:t xml:space="preserve"> </w:t>
      </w:r>
      <w:r w:rsidR="00A654AC" w:rsidRPr="00B31B1F">
        <w:t xml:space="preserve">obdrží nájemce, výtisk č. 2 </w:t>
      </w:r>
      <w:r w:rsidRPr="00B31B1F">
        <w:t>zůstává pro potřeb</w:t>
      </w:r>
      <w:r w:rsidR="00F910EB" w:rsidRPr="00B31B1F">
        <w:t>y odboru majetkoprávního (</w:t>
      </w:r>
      <w:r w:rsidRPr="00B31B1F">
        <w:t>je zakládán do spisu a podléhá ar</w:t>
      </w:r>
      <w:r w:rsidR="00F910EB" w:rsidRPr="00B31B1F">
        <w:t>chivac</w:t>
      </w:r>
      <w:r w:rsidR="00227E69" w:rsidRPr="00B31B1F">
        <w:t>i</w:t>
      </w:r>
      <w:r w:rsidRPr="00B31B1F">
        <w:t xml:space="preserve">) a </w:t>
      </w:r>
      <w:r w:rsidR="00F910EB" w:rsidRPr="00B31B1F">
        <w:t xml:space="preserve">kopie smlouvy </w:t>
      </w:r>
      <w:r w:rsidRPr="00B31B1F">
        <w:t>je předáván</w:t>
      </w:r>
      <w:r w:rsidR="00F910EB" w:rsidRPr="00B31B1F">
        <w:t>a</w:t>
      </w:r>
      <w:r w:rsidRPr="00B31B1F">
        <w:t xml:space="preserve"> na finanční</w:t>
      </w:r>
      <w:r w:rsidR="00F910EB" w:rsidRPr="00B31B1F">
        <w:t>mu oddělení</w:t>
      </w:r>
      <w:r w:rsidRPr="00B31B1F">
        <w:t xml:space="preserve"> k zabezpečení uplatnění finančního plnění vyplývajícího z uzavřené nájemní smlouvy.</w:t>
      </w:r>
    </w:p>
    <w:p w14:paraId="4F700FA9" w14:textId="77777777" w:rsidR="00F910EB" w:rsidRDefault="00F910EB" w:rsidP="00F910EB">
      <w:pPr>
        <w:numPr>
          <w:ilvl w:val="0"/>
          <w:numId w:val="18"/>
        </w:numPr>
        <w:spacing w:before="100" w:beforeAutospacing="1" w:after="100" w:afterAutospacing="1"/>
        <w:jc w:val="both"/>
      </w:pPr>
      <w:r w:rsidRPr="00307D5F">
        <w:t xml:space="preserve">Kupní (směnná) smlouva se vyhotovuje ve </w:t>
      </w:r>
      <w:r w:rsidR="00774660" w:rsidRPr="00307D5F">
        <w:t>třech</w:t>
      </w:r>
      <w:r w:rsidRPr="00307D5F">
        <w:t xml:space="preserve"> výtiscích, kdy výtisk č.</w:t>
      </w:r>
      <w:r w:rsidR="006A7C6C">
        <w:t xml:space="preserve"> </w:t>
      </w:r>
      <w:r w:rsidRPr="00307D5F">
        <w:t>1</w:t>
      </w:r>
      <w:r w:rsidR="00307D5F" w:rsidRPr="00307D5F">
        <w:t xml:space="preserve"> </w:t>
      </w:r>
      <w:r w:rsidRPr="00307D5F">
        <w:t xml:space="preserve">obdrží kupující (směňující), výtisk č. 2 zůstává pro potřeby </w:t>
      </w:r>
      <w:r w:rsidR="00774660" w:rsidRPr="00307D5F">
        <w:t xml:space="preserve">Města Štíty </w:t>
      </w:r>
      <w:r w:rsidRPr="00307D5F">
        <w:t>(je zakládán do spisu a podléhá archivac</w:t>
      </w:r>
      <w:r w:rsidR="00227E69" w:rsidRPr="00307D5F">
        <w:t>i</w:t>
      </w:r>
      <w:r w:rsidRPr="00307D5F">
        <w:t>), výtisk č. 3 zasílá majetko</w:t>
      </w:r>
      <w:r w:rsidR="00774660" w:rsidRPr="00307D5F">
        <w:t>vé</w:t>
      </w:r>
      <w:r w:rsidRPr="00307D5F">
        <w:t xml:space="preserve"> oddělení spolu s návrhem na vklad na katastrální</w:t>
      </w:r>
      <w:r>
        <w:rPr>
          <w:color w:val="FF0000"/>
        </w:rPr>
        <w:t xml:space="preserve"> </w:t>
      </w:r>
      <w:r w:rsidRPr="00307D5F">
        <w:lastRenderedPageBreak/>
        <w:t>pracoviště a kopie smlouvy je předávána na finančnímu oddělení k zabezpečení uplatnění finančního plnění vyplývajícího z uzavřené smlouvy.</w:t>
      </w:r>
    </w:p>
    <w:p w14:paraId="1915A2A2" w14:textId="77777777" w:rsidR="00A01203" w:rsidRPr="00FA0114" w:rsidRDefault="00A01203" w:rsidP="00307D5F">
      <w:pPr>
        <w:numPr>
          <w:ilvl w:val="0"/>
          <w:numId w:val="18"/>
        </w:numPr>
        <w:spacing w:before="100" w:beforeAutospacing="1" w:after="100" w:afterAutospacing="1"/>
        <w:jc w:val="both"/>
      </w:pPr>
      <w:r w:rsidRPr="00FA0114">
        <w:t xml:space="preserve">Bude-li po zveřejnění záměru přihlášeno více zájemců o </w:t>
      </w:r>
      <w:r w:rsidR="00F910EB" w:rsidRPr="00FA0114">
        <w:t xml:space="preserve">prodej (směnu) </w:t>
      </w:r>
      <w:r w:rsidRPr="00FA0114">
        <w:t>pronájem</w:t>
      </w:r>
      <w:r w:rsidR="00436AF7" w:rsidRPr="00FA0114">
        <w:t xml:space="preserve"> či pacht</w:t>
      </w:r>
      <w:r w:rsidRPr="00FA0114">
        <w:t xml:space="preserve"> nebo výpůjčku nemovitého majetku – pozemku ve vlastnictví města </w:t>
      </w:r>
      <w:r w:rsidR="00331658" w:rsidRPr="00FA0114">
        <w:t>Štíty</w:t>
      </w:r>
      <w:r w:rsidRPr="00FA0114">
        <w:t>, bude nájemce (vypůjčitel) vybrán d</w:t>
      </w:r>
      <w:r w:rsidR="00E107DF">
        <w:t xml:space="preserve">le kritérií uvedených v článku </w:t>
      </w:r>
      <w:r w:rsidRPr="00FA0114">
        <w:t xml:space="preserve">V, nebo výběrovým řízením. </w:t>
      </w:r>
    </w:p>
    <w:p w14:paraId="6E0CEB54" w14:textId="77777777" w:rsidR="00A01203" w:rsidRPr="00FA0114" w:rsidRDefault="00A01203" w:rsidP="00FA0114">
      <w:pPr>
        <w:numPr>
          <w:ilvl w:val="0"/>
          <w:numId w:val="18"/>
        </w:numPr>
        <w:spacing w:before="100" w:beforeAutospacing="1" w:after="100" w:afterAutospacing="1"/>
        <w:jc w:val="both"/>
      </w:pPr>
      <w:r w:rsidRPr="00FA0114">
        <w:t xml:space="preserve">V odůvodněných případech, je-li to v zájmu města </w:t>
      </w:r>
      <w:r w:rsidR="00227E69" w:rsidRPr="00FA0114">
        <w:t>Štíty</w:t>
      </w:r>
      <w:r w:rsidR="00331658" w:rsidRPr="00FA0114">
        <w:t>,</w:t>
      </w:r>
      <w:r w:rsidRPr="00FA0114">
        <w:t xml:space="preserve"> nebo to vyplývá ze specifik konkrétního případu, může Rada města </w:t>
      </w:r>
      <w:r w:rsidR="00227E69" w:rsidRPr="00FA0114">
        <w:t>Štíty</w:t>
      </w:r>
      <w:r w:rsidRPr="00FA0114">
        <w:t xml:space="preserve"> rozhodnout o pronájmu přímo zájemci, který je vybrán hlasováním radních, v souladu s podmínkami platného jednacího řádu Rady města </w:t>
      </w:r>
      <w:r w:rsidR="00FA0114" w:rsidRPr="00FA0114">
        <w:t>Štíty</w:t>
      </w:r>
      <w:r w:rsidRPr="00FA0114">
        <w:t>.</w:t>
      </w:r>
    </w:p>
    <w:p w14:paraId="00ACE47D" w14:textId="77777777" w:rsidR="00A01203" w:rsidRPr="00FA0114" w:rsidRDefault="00A01203" w:rsidP="00A01203">
      <w:pPr>
        <w:jc w:val="center"/>
        <w:rPr>
          <w:b/>
          <w:u w:val="single"/>
        </w:rPr>
      </w:pPr>
    </w:p>
    <w:p w14:paraId="03C64357" w14:textId="77777777" w:rsidR="00A01203" w:rsidRPr="00FA0114" w:rsidRDefault="00E107DF" w:rsidP="00A01203">
      <w:pPr>
        <w:pStyle w:val="Normlnweb"/>
        <w:spacing w:before="0" w:beforeAutospacing="0" w:after="0" w:afterAutospacing="0"/>
        <w:jc w:val="center"/>
        <w:rPr>
          <w:rStyle w:val="Siln"/>
        </w:rPr>
      </w:pPr>
      <w:r>
        <w:rPr>
          <w:rStyle w:val="Siln"/>
        </w:rPr>
        <w:t xml:space="preserve">Článek </w:t>
      </w:r>
      <w:r w:rsidR="00A01203" w:rsidRPr="00FA0114">
        <w:rPr>
          <w:rStyle w:val="Siln"/>
        </w:rPr>
        <w:t>V</w:t>
      </w:r>
    </w:p>
    <w:p w14:paraId="68120F5C" w14:textId="77777777" w:rsidR="00A01203" w:rsidRPr="00FA0114" w:rsidRDefault="00A01203" w:rsidP="00A01203">
      <w:pPr>
        <w:jc w:val="center"/>
      </w:pPr>
      <w:r w:rsidRPr="00FA0114">
        <w:rPr>
          <w:b/>
        </w:rPr>
        <w:t>Základní kritéria pro posuzování žádostí</w:t>
      </w:r>
    </w:p>
    <w:p w14:paraId="17E42EF3" w14:textId="77777777" w:rsidR="00A01203" w:rsidRPr="00437521" w:rsidRDefault="00A01203" w:rsidP="00A01203">
      <w:pPr>
        <w:jc w:val="both"/>
        <w:rPr>
          <w:color w:val="FF0000"/>
        </w:rPr>
      </w:pPr>
    </w:p>
    <w:p w14:paraId="27E9D16F" w14:textId="77777777" w:rsidR="00B21070" w:rsidRPr="00FA0114" w:rsidRDefault="00A01203" w:rsidP="00E95EE8">
      <w:pPr>
        <w:numPr>
          <w:ilvl w:val="0"/>
          <w:numId w:val="19"/>
        </w:numPr>
        <w:jc w:val="both"/>
      </w:pPr>
      <w:r w:rsidRPr="00FA0114">
        <w:t xml:space="preserve">Po sejmutí zveřejněného záměru </w:t>
      </w:r>
      <w:r w:rsidR="00D6368A" w:rsidRPr="00FA0114">
        <w:t xml:space="preserve">prodeje (směny), </w:t>
      </w:r>
      <w:r w:rsidRPr="00FA0114">
        <w:t> pronájmu</w:t>
      </w:r>
      <w:r w:rsidR="00436AF7" w:rsidRPr="00FA0114">
        <w:t xml:space="preserve"> či pachtu</w:t>
      </w:r>
      <w:r w:rsidRPr="00FA0114">
        <w:t xml:space="preserve"> (výpůjč</w:t>
      </w:r>
      <w:r w:rsidR="00D6368A" w:rsidRPr="00FA0114">
        <w:t>ky</w:t>
      </w:r>
      <w:r w:rsidRPr="00FA0114">
        <w:t xml:space="preserve">) nemovitého majetku </w:t>
      </w:r>
      <w:r w:rsidR="004F7F80">
        <w:t>M</w:t>
      </w:r>
      <w:r w:rsidRPr="00FA0114">
        <w:t>ěsta je povinen oprávněný orgán dle článku I</w:t>
      </w:r>
      <w:r w:rsidR="004F7F80">
        <w:t>I</w:t>
      </w:r>
      <w:r w:rsidRPr="00FA0114">
        <w:t xml:space="preserve"> vždy</w:t>
      </w:r>
      <w:r w:rsidR="00DD6909">
        <w:t>, bez ohledu na počet zájemců,</w:t>
      </w:r>
      <w:r w:rsidRPr="00FA0114">
        <w:t xml:space="preserve"> při r</w:t>
      </w:r>
      <w:r w:rsidR="00DD6909">
        <w:t xml:space="preserve">ozhodování </w:t>
      </w:r>
      <w:r w:rsidRPr="00FA0114">
        <w:t>přihlížet k</w:t>
      </w:r>
      <w:r w:rsidR="00DD6909">
        <w:t xml:space="preserve"> tomu, zda přijatá </w:t>
      </w:r>
      <w:r w:rsidRPr="00FA0114">
        <w:t>žádost obsahuje požadované náležitosti (pokud je možné vadu odstranit jednoduchým postupem, vyzve zájemce k tomuto úkonu).</w:t>
      </w:r>
    </w:p>
    <w:p w14:paraId="501448CB" w14:textId="77777777" w:rsidR="000C4A48" w:rsidRDefault="00A01203" w:rsidP="000C4A48">
      <w:pPr>
        <w:numPr>
          <w:ilvl w:val="0"/>
          <w:numId w:val="19"/>
        </w:numPr>
        <w:jc w:val="both"/>
      </w:pPr>
      <w:r w:rsidRPr="00FA0114">
        <w:t xml:space="preserve">Podají-li žádost o </w:t>
      </w:r>
      <w:r w:rsidR="00DD6909">
        <w:t xml:space="preserve">prodej (směnu), </w:t>
      </w:r>
      <w:r w:rsidRPr="00FA0114">
        <w:t>pronájem</w:t>
      </w:r>
      <w:r w:rsidR="00DD6909">
        <w:t xml:space="preserve"> či pacht </w:t>
      </w:r>
      <w:r w:rsidRPr="00FA0114">
        <w:t>dva a více zájemců, posoudí oprávněný orgán dle článku I nejdříve, zda mezi nimi není zájemce</w:t>
      </w:r>
      <w:r w:rsidR="00B21070">
        <w:t>:</w:t>
      </w:r>
    </w:p>
    <w:p w14:paraId="353979CD" w14:textId="77777777" w:rsidR="002076E7" w:rsidRDefault="002076E7" w:rsidP="00E95EE8">
      <w:pPr>
        <w:numPr>
          <w:ilvl w:val="0"/>
          <w:numId w:val="7"/>
        </w:numPr>
        <w:jc w:val="both"/>
      </w:pPr>
      <w:r>
        <w:t>Pro něhož by uzavření smlouvy znamenalo odstranění rozdílu ve vlastnických právech ke stavbě a k pozemku, na kterém je stavba postavena</w:t>
      </w:r>
    </w:p>
    <w:p w14:paraId="79027015" w14:textId="77777777" w:rsidR="002076E7" w:rsidRDefault="002076E7" w:rsidP="002076E7">
      <w:pPr>
        <w:numPr>
          <w:ilvl w:val="0"/>
          <w:numId w:val="7"/>
        </w:numPr>
        <w:jc w:val="both"/>
      </w:pPr>
      <w:r>
        <w:t>Pro něhož by uzavření smlouvy znamenalo odstranění rozdílu ve vlastnických právech k pozemku se stavbou sousedícího nebo se stavbou užívaného (např. zahrada apod.)</w:t>
      </w:r>
    </w:p>
    <w:p w14:paraId="6D92C1D3" w14:textId="77777777" w:rsidR="002076E7" w:rsidRDefault="002076E7" w:rsidP="002076E7">
      <w:pPr>
        <w:numPr>
          <w:ilvl w:val="0"/>
          <w:numId w:val="7"/>
        </w:numPr>
        <w:jc w:val="both"/>
      </w:pPr>
      <w:r>
        <w:t>Pro něhož dojde k odstranění stavu, kdy je pozemek užíván bez právního důvodu</w:t>
      </w:r>
    </w:p>
    <w:p w14:paraId="3222A095" w14:textId="77777777" w:rsidR="002076E7" w:rsidRDefault="002076E7" w:rsidP="002076E7">
      <w:pPr>
        <w:numPr>
          <w:ilvl w:val="0"/>
          <w:numId w:val="7"/>
        </w:numPr>
        <w:jc w:val="both"/>
      </w:pPr>
      <w:r>
        <w:t>Který realizací svého podnikatelského záměru vytvoří nová pracovní místa</w:t>
      </w:r>
    </w:p>
    <w:p w14:paraId="75774161" w14:textId="77777777" w:rsidR="002076E7" w:rsidRDefault="002076E7" w:rsidP="002076E7">
      <w:pPr>
        <w:numPr>
          <w:ilvl w:val="0"/>
          <w:numId w:val="7"/>
        </w:numPr>
        <w:jc w:val="both"/>
      </w:pPr>
      <w:r>
        <w:t>Který se zavazuje využít pozemek pro účel výstavby bytu nebo rodinného domu</w:t>
      </w:r>
    </w:p>
    <w:p w14:paraId="7B140A7D" w14:textId="77777777" w:rsidR="002076E7" w:rsidRDefault="002076E7" w:rsidP="002076E7">
      <w:pPr>
        <w:numPr>
          <w:ilvl w:val="0"/>
          <w:numId w:val="7"/>
        </w:numPr>
        <w:jc w:val="both"/>
      </w:pPr>
      <w:r>
        <w:t>Který se zavazuje provést dispozici s uceleným pozemkem dle potřeb města</w:t>
      </w:r>
    </w:p>
    <w:p w14:paraId="4AE35F1C" w14:textId="77777777" w:rsidR="002076E7" w:rsidRDefault="002076E7" w:rsidP="002076E7">
      <w:pPr>
        <w:ind w:left="180"/>
        <w:jc w:val="both"/>
      </w:pPr>
    </w:p>
    <w:p w14:paraId="0FC49F33" w14:textId="77777777" w:rsidR="002076E7" w:rsidRDefault="002076E7" w:rsidP="002076E7">
      <w:pPr>
        <w:ind w:left="180" w:firstLine="283"/>
        <w:jc w:val="both"/>
      </w:pPr>
      <w:r>
        <w:t>a výběr provede podle těchto hledisek.</w:t>
      </w:r>
    </w:p>
    <w:p w14:paraId="051C1BD5" w14:textId="77777777" w:rsidR="002076E7" w:rsidRDefault="002076E7" w:rsidP="002076E7">
      <w:pPr>
        <w:ind w:left="180" w:firstLine="283"/>
        <w:jc w:val="both"/>
      </w:pPr>
    </w:p>
    <w:p w14:paraId="2264659D" w14:textId="77777777" w:rsidR="00A01203" w:rsidRDefault="002076E7" w:rsidP="002076E7">
      <w:pPr>
        <w:numPr>
          <w:ilvl w:val="0"/>
          <w:numId w:val="19"/>
        </w:numPr>
        <w:jc w:val="both"/>
      </w:pPr>
      <w:r>
        <w:t>N</w:t>
      </w:r>
      <w:r w:rsidR="00A01203" w:rsidRPr="00FA0114">
        <w:t>en</w:t>
      </w:r>
      <w:r w:rsidR="00D6368A" w:rsidRPr="00FA0114">
        <w:t>í-li takových zájemců</w:t>
      </w:r>
      <w:r w:rsidR="00A01203" w:rsidRPr="00FA0114">
        <w:t xml:space="preserve"> nebo nelze-li provést výběr dle předchozího odstavce pro větší počet zájemců, bude o </w:t>
      </w:r>
      <w:r w:rsidR="00D6368A" w:rsidRPr="00FA0114">
        <w:t xml:space="preserve">prodeji </w:t>
      </w:r>
      <w:r w:rsidR="002A5300">
        <w:t>nebo</w:t>
      </w:r>
      <w:r w:rsidR="00D6368A" w:rsidRPr="00FA0114">
        <w:t xml:space="preserve"> </w:t>
      </w:r>
      <w:r w:rsidR="00A01203" w:rsidRPr="00FA0114">
        <w:t xml:space="preserve">pronájmu </w:t>
      </w:r>
      <w:r w:rsidR="00D21251">
        <w:t>rozhodnuto orgánem dle čl.</w:t>
      </w:r>
      <w:r w:rsidR="00A01203" w:rsidRPr="00FA0114">
        <w:t xml:space="preserve"> I</w:t>
      </w:r>
      <w:r w:rsidR="00D21251">
        <w:t>I</w:t>
      </w:r>
      <w:r w:rsidR="00A01203" w:rsidRPr="00FA0114">
        <w:t xml:space="preserve"> výběrovým řízením. </w:t>
      </w:r>
    </w:p>
    <w:p w14:paraId="009B0A76" w14:textId="77777777" w:rsidR="002A5300" w:rsidRPr="00FA0114" w:rsidRDefault="002A5300" w:rsidP="002076E7">
      <w:pPr>
        <w:numPr>
          <w:ilvl w:val="0"/>
          <w:numId w:val="19"/>
        </w:numPr>
        <w:jc w:val="both"/>
      </w:pPr>
      <w:r>
        <w:t xml:space="preserve">O konečném řešení žádosti bude žadatel písemně vyrozuměn po rozhodnutí příslušného orgánu dle čl. </w:t>
      </w:r>
      <w:r w:rsidR="00E107DF">
        <w:t>I</w:t>
      </w:r>
      <w:r>
        <w:t>I.</w:t>
      </w:r>
    </w:p>
    <w:p w14:paraId="56ECFCD9" w14:textId="77777777" w:rsidR="00A01203" w:rsidRDefault="00A01203" w:rsidP="00A01203">
      <w:pPr>
        <w:ind w:left="360"/>
        <w:jc w:val="both"/>
        <w:rPr>
          <w:color w:val="FF0000"/>
        </w:rPr>
      </w:pPr>
    </w:p>
    <w:p w14:paraId="5CAD0293" w14:textId="77777777" w:rsidR="0048520F" w:rsidRPr="00437521" w:rsidRDefault="0048520F" w:rsidP="00A01203">
      <w:pPr>
        <w:ind w:left="360"/>
        <w:jc w:val="both"/>
        <w:rPr>
          <w:color w:val="FF0000"/>
        </w:rPr>
      </w:pPr>
    </w:p>
    <w:p w14:paraId="74489C5D" w14:textId="77777777" w:rsidR="00A01203" w:rsidRPr="0048520F" w:rsidRDefault="00A01203" w:rsidP="00A01203">
      <w:pPr>
        <w:pStyle w:val="Normlnweb"/>
        <w:spacing w:before="0" w:beforeAutospacing="0" w:after="0" w:afterAutospacing="0"/>
        <w:jc w:val="center"/>
        <w:rPr>
          <w:rStyle w:val="Siln"/>
        </w:rPr>
      </w:pPr>
      <w:r w:rsidRPr="0048520F">
        <w:rPr>
          <w:rStyle w:val="Siln"/>
        </w:rPr>
        <w:t>Článek V</w:t>
      </w:r>
      <w:r w:rsidR="00E107DF" w:rsidRPr="0048520F">
        <w:rPr>
          <w:rStyle w:val="Siln"/>
        </w:rPr>
        <w:t>I</w:t>
      </w:r>
    </w:p>
    <w:p w14:paraId="20A38942" w14:textId="77777777" w:rsidR="00A01203" w:rsidRPr="0048520F" w:rsidRDefault="00A01203" w:rsidP="00A01203">
      <w:pPr>
        <w:ind w:left="360"/>
        <w:jc w:val="center"/>
      </w:pPr>
      <w:r w:rsidRPr="0048520F">
        <w:rPr>
          <w:b/>
        </w:rPr>
        <w:t>Užívání pozemků bez právního důvodu</w:t>
      </w:r>
    </w:p>
    <w:p w14:paraId="3CD56AFD" w14:textId="77777777" w:rsidR="00A01203" w:rsidRPr="00437521" w:rsidRDefault="00A01203" w:rsidP="00A01203">
      <w:pPr>
        <w:jc w:val="both"/>
        <w:rPr>
          <w:b/>
          <w:color w:val="FF0000"/>
        </w:rPr>
      </w:pPr>
    </w:p>
    <w:p w14:paraId="627646B9" w14:textId="77777777" w:rsidR="00AE147C" w:rsidRDefault="00A01203" w:rsidP="00E95EE8">
      <w:pPr>
        <w:numPr>
          <w:ilvl w:val="0"/>
          <w:numId w:val="20"/>
        </w:numPr>
        <w:jc w:val="both"/>
      </w:pPr>
      <w:r w:rsidRPr="00AE147C">
        <w:t xml:space="preserve">V případě, kdy </w:t>
      </w:r>
      <w:r w:rsidR="00AE147C" w:rsidRPr="00AE147C">
        <w:t>je pozemek</w:t>
      </w:r>
      <w:r w:rsidR="00AE147C">
        <w:t xml:space="preserve"> ve vlastnictví Města užíván, aniž by byl</w:t>
      </w:r>
      <w:r w:rsidR="00AF701C">
        <w:t xml:space="preserve"> s uživatelem uzavřen nájemní nebo jiný vztah, b</w:t>
      </w:r>
      <w:r w:rsidR="00940375">
        <w:t>ude Město dále postupovat následovně, včetně požadavku k zaplacení částek stanovených níže:</w:t>
      </w:r>
    </w:p>
    <w:p w14:paraId="6E8406BD" w14:textId="77777777" w:rsidR="00940375" w:rsidRDefault="00940375" w:rsidP="00E95EE8">
      <w:pPr>
        <w:numPr>
          <w:ilvl w:val="1"/>
          <w:numId w:val="12"/>
        </w:numPr>
        <w:jc w:val="both"/>
      </w:pPr>
      <w:r>
        <w:t xml:space="preserve">Město provede přezkoumání, zda účel využití odpovídá jeho záměru na využití daného pozemku. Pokud ano a dojde-li mezi neoprávněným uživatelem a Městem k dohodě o narovnání (dle platných obecně závazných právních předpisů), kterou budou vyřešeny nároky Města za období neoprávněného užívání pozemku, nejdéle však za tři roky zpět </w:t>
      </w:r>
      <w:r>
        <w:lastRenderedPageBreak/>
        <w:t>ode dne uzavření dohody o narovnání, lze s uživatelem pro další užívání pozemku uzavřít příslušnou smlouvu</w:t>
      </w:r>
      <w:r w:rsidR="00E461CD">
        <w:t>.</w:t>
      </w:r>
    </w:p>
    <w:p w14:paraId="5A037134" w14:textId="77777777" w:rsidR="00E461CD" w:rsidRDefault="00E461CD" w:rsidP="00940375">
      <w:pPr>
        <w:numPr>
          <w:ilvl w:val="1"/>
          <w:numId w:val="12"/>
        </w:numPr>
        <w:jc w:val="both"/>
      </w:pPr>
      <w:r>
        <w:t>V opačném případě Město vyzve neoprávněného uživatele k vyklizení pozemku. Nevyklidí-li jej neoprávněný uživatel po výzvě Města, bude toto vyklizení vymáhat právní cestou</w:t>
      </w:r>
    </w:p>
    <w:p w14:paraId="511AAB23" w14:textId="77777777" w:rsidR="00E725DE" w:rsidRDefault="00E461CD" w:rsidP="00AE147C">
      <w:pPr>
        <w:numPr>
          <w:ilvl w:val="0"/>
          <w:numId w:val="20"/>
        </w:numPr>
        <w:jc w:val="both"/>
      </w:pPr>
      <w:r>
        <w:t>Pro peněžité nároky Města se vychází ze sazeb v článku VIII.</w:t>
      </w:r>
    </w:p>
    <w:p w14:paraId="07242FFD" w14:textId="77777777" w:rsidR="0048520F" w:rsidRPr="00AE147C" w:rsidRDefault="0048520F" w:rsidP="00AE147C">
      <w:pPr>
        <w:numPr>
          <w:ilvl w:val="0"/>
          <w:numId w:val="20"/>
        </w:numPr>
        <w:jc w:val="both"/>
      </w:pPr>
    </w:p>
    <w:p w14:paraId="1251C153" w14:textId="77777777" w:rsidR="00A01203" w:rsidRDefault="00A01203" w:rsidP="00A01203">
      <w:pPr>
        <w:pStyle w:val="Normlnweb"/>
        <w:spacing w:before="0" w:beforeAutospacing="0" w:after="0" w:afterAutospacing="0"/>
        <w:jc w:val="center"/>
        <w:rPr>
          <w:rStyle w:val="Siln"/>
          <w:color w:val="FF0000"/>
          <w:u w:val="single"/>
        </w:rPr>
      </w:pPr>
    </w:p>
    <w:p w14:paraId="65723A68" w14:textId="77777777" w:rsidR="00D913E6" w:rsidRDefault="00D913E6" w:rsidP="00D913E6">
      <w:pPr>
        <w:pStyle w:val="Normlnweb"/>
        <w:spacing w:before="0" w:beforeAutospacing="0" w:after="0" w:afterAutospacing="0"/>
        <w:jc w:val="center"/>
        <w:rPr>
          <w:rStyle w:val="Siln"/>
        </w:rPr>
      </w:pPr>
      <w:r w:rsidRPr="00D913E6">
        <w:rPr>
          <w:rStyle w:val="Siln"/>
        </w:rPr>
        <w:t>Článek VI</w:t>
      </w:r>
      <w:r w:rsidR="00974D55">
        <w:rPr>
          <w:rStyle w:val="Siln"/>
        </w:rPr>
        <w:t>I</w:t>
      </w:r>
    </w:p>
    <w:p w14:paraId="6A379CE4" w14:textId="77777777" w:rsidR="00D913E6" w:rsidRDefault="00D913E6" w:rsidP="00D913E6">
      <w:pPr>
        <w:pStyle w:val="Normlnweb"/>
        <w:spacing w:before="0" w:beforeAutospacing="0" w:after="0" w:afterAutospacing="0"/>
        <w:jc w:val="center"/>
        <w:rPr>
          <w:rStyle w:val="Siln"/>
        </w:rPr>
      </w:pPr>
      <w:r>
        <w:rPr>
          <w:rStyle w:val="Siln"/>
        </w:rPr>
        <w:t>Cena pozemků</w:t>
      </w:r>
      <w:r w:rsidR="00B60F76">
        <w:rPr>
          <w:rStyle w:val="Siln"/>
        </w:rPr>
        <w:t xml:space="preserve"> při koupi</w:t>
      </w:r>
    </w:p>
    <w:p w14:paraId="728AD35B" w14:textId="77777777" w:rsidR="00B60F76" w:rsidRDefault="00B60F76" w:rsidP="00D913E6">
      <w:pPr>
        <w:pStyle w:val="Normlnweb"/>
        <w:spacing w:before="0" w:beforeAutospacing="0" w:after="0" w:afterAutospacing="0"/>
        <w:jc w:val="center"/>
        <w:rPr>
          <w:rStyle w:val="Siln"/>
        </w:rPr>
      </w:pPr>
    </w:p>
    <w:p w14:paraId="52DB45EA" w14:textId="77777777" w:rsidR="00D913E6" w:rsidRDefault="00D913E6" w:rsidP="00E95EE8">
      <w:pPr>
        <w:numPr>
          <w:ilvl w:val="0"/>
          <w:numId w:val="21"/>
        </w:numPr>
        <w:jc w:val="both"/>
      </w:pPr>
      <w:r>
        <w:t>Kupní cena pozemků se stanovuje v závislosti na katastrálním území takto:</w:t>
      </w:r>
    </w:p>
    <w:p w14:paraId="41160596" w14:textId="77777777" w:rsidR="00D913E6" w:rsidRDefault="00D913E6" w:rsidP="00D913E6">
      <w:pPr>
        <w:ind w:left="180"/>
        <w:jc w:val="both"/>
      </w:pPr>
    </w:p>
    <w:p w14:paraId="04E134B2" w14:textId="77777777" w:rsidR="00D913E6" w:rsidRDefault="00D913E6" w:rsidP="00840364">
      <w:pPr>
        <w:numPr>
          <w:ilvl w:val="0"/>
          <w:numId w:val="10"/>
        </w:numPr>
      </w:pPr>
      <w:r>
        <w:t>100 Kč/m²</w:t>
      </w:r>
      <w:r w:rsidR="00286D2D">
        <w:tab/>
      </w:r>
      <w:r w:rsidR="00286D2D">
        <w:tab/>
      </w:r>
      <w:proofErr w:type="spellStart"/>
      <w:r w:rsidR="00286D2D">
        <w:t>k.ú</w:t>
      </w:r>
      <w:proofErr w:type="spellEnd"/>
      <w:r w:rsidR="00286D2D">
        <w:t>. Štíty-město</w:t>
      </w:r>
    </w:p>
    <w:p w14:paraId="4EAF450A" w14:textId="77777777" w:rsidR="00D913E6" w:rsidRDefault="00D913E6" w:rsidP="00840364">
      <w:pPr>
        <w:numPr>
          <w:ilvl w:val="0"/>
          <w:numId w:val="10"/>
        </w:numPr>
      </w:pPr>
      <w:r>
        <w:t>100 Kč/m²</w:t>
      </w:r>
      <w:r w:rsidR="00286D2D">
        <w:tab/>
      </w:r>
      <w:r w:rsidR="00286D2D">
        <w:tab/>
      </w:r>
      <w:proofErr w:type="spellStart"/>
      <w:r w:rsidR="00286D2D">
        <w:t>k.ú</w:t>
      </w:r>
      <w:proofErr w:type="spellEnd"/>
      <w:r w:rsidR="00286D2D">
        <w:t>. Heroltice u Štítů</w:t>
      </w:r>
    </w:p>
    <w:p w14:paraId="34F86933" w14:textId="77777777" w:rsidR="00286D2D" w:rsidRDefault="00286D2D" w:rsidP="00840364">
      <w:pPr>
        <w:numPr>
          <w:ilvl w:val="0"/>
          <w:numId w:val="10"/>
        </w:numPr>
      </w:pPr>
      <w:r>
        <w:t>70 Kč/m²</w:t>
      </w:r>
      <w:r>
        <w:tab/>
      </w:r>
      <w:r>
        <w:tab/>
      </w:r>
      <w:proofErr w:type="spellStart"/>
      <w:r>
        <w:t>k.ú</w:t>
      </w:r>
      <w:proofErr w:type="spellEnd"/>
      <w:r>
        <w:t>. Březná</w:t>
      </w:r>
      <w:r w:rsidR="005B4736">
        <w:t xml:space="preserve">, </w:t>
      </w:r>
      <w:proofErr w:type="spellStart"/>
      <w:r w:rsidR="005B4736">
        <w:t>k</w:t>
      </w:r>
      <w:r w:rsidR="000B7C28">
        <w:t>.ú</w:t>
      </w:r>
      <w:proofErr w:type="spellEnd"/>
      <w:r w:rsidR="000B7C28">
        <w:t xml:space="preserve">. Březenský Dvůr, </w:t>
      </w:r>
      <w:proofErr w:type="spellStart"/>
      <w:r w:rsidR="000B7C28">
        <w:t>k.ú</w:t>
      </w:r>
      <w:proofErr w:type="spellEnd"/>
      <w:r w:rsidR="000B7C28">
        <w:t xml:space="preserve">. Crhov, </w:t>
      </w:r>
      <w:proofErr w:type="spellStart"/>
      <w:r w:rsidR="000B7C28">
        <w:t>k.ú</w:t>
      </w:r>
      <w:proofErr w:type="spellEnd"/>
      <w:r w:rsidR="000B7C28">
        <w:t>. Štíty</w:t>
      </w:r>
      <w:r w:rsidR="00A9585E">
        <w:t xml:space="preserve"> </w:t>
      </w:r>
      <w:r w:rsidR="000B7C28">
        <w:t>Hamerské</w:t>
      </w:r>
    </w:p>
    <w:p w14:paraId="38E897D4" w14:textId="77777777" w:rsidR="000B7C28" w:rsidRDefault="000B7C28" w:rsidP="00840364">
      <w:pPr>
        <w:ind w:left="180"/>
      </w:pPr>
    </w:p>
    <w:p w14:paraId="4E1572BC" w14:textId="77777777" w:rsidR="000B7C28" w:rsidRDefault="000B7C28" w:rsidP="000B7C28">
      <w:pPr>
        <w:numPr>
          <w:ilvl w:val="0"/>
          <w:numId w:val="21"/>
        </w:numPr>
        <w:jc w:val="both"/>
      </w:pPr>
      <w:r>
        <w:t>Podmínky prodeje pro kupujícího:</w:t>
      </w:r>
    </w:p>
    <w:p w14:paraId="27DF8485" w14:textId="77777777" w:rsidR="000B7C28" w:rsidRDefault="000B7C28" w:rsidP="000B7C28">
      <w:pPr>
        <w:numPr>
          <w:ilvl w:val="1"/>
          <w:numId w:val="8"/>
        </w:numPr>
        <w:jc w:val="both"/>
      </w:pPr>
      <w:r>
        <w:t>Náklady spojené se zápisem do katastru nemovitostí (správní poplatek)</w:t>
      </w:r>
    </w:p>
    <w:p w14:paraId="44EB9D36" w14:textId="77777777" w:rsidR="00CE153E" w:rsidRPr="00427CED" w:rsidRDefault="00CE153E" w:rsidP="000B7C28">
      <w:pPr>
        <w:numPr>
          <w:ilvl w:val="1"/>
          <w:numId w:val="8"/>
        </w:numPr>
        <w:jc w:val="both"/>
      </w:pPr>
      <w:r w:rsidRPr="00427CED">
        <w:t>Náklady spojené se souhlasem s dělením pozemku (správní poplatek)</w:t>
      </w:r>
    </w:p>
    <w:p w14:paraId="1DFAF19E" w14:textId="77777777" w:rsidR="000B7C28" w:rsidRDefault="000B7C28" w:rsidP="000B7C28">
      <w:pPr>
        <w:numPr>
          <w:ilvl w:val="1"/>
          <w:numId w:val="8"/>
        </w:numPr>
        <w:jc w:val="both"/>
      </w:pPr>
      <w:r>
        <w:t>Režijní náklady spojené se sepsání</w:t>
      </w:r>
      <w:r w:rsidR="008F6B08">
        <w:t xml:space="preserve">m </w:t>
      </w:r>
      <w:r w:rsidR="00C606ED">
        <w:t>k</w:t>
      </w:r>
      <w:r>
        <w:t>upn</w:t>
      </w:r>
      <w:r w:rsidR="00C606ED">
        <w:t>í</w:t>
      </w:r>
      <w:r>
        <w:t xml:space="preserve"> smlouvy (1.500 Kč)</w:t>
      </w:r>
    </w:p>
    <w:p w14:paraId="3F13FB70" w14:textId="77777777" w:rsidR="000B7C28" w:rsidRPr="00CE153E" w:rsidRDefault="000B7C28" w:rsidP="000B7C28">
      <w:pPr>
        <w:numPr>
          <w:ilvl w:val="1"/>
          <w:numId w:val="8"/>
        </w:numPr>
        <w:jc w:val="both"/>
        <w:rPr>
          <w:strike/>
        </w:rPr>
      </w:pPr>
      <w:r w:rsidRPr="00CE153E">
        <w:rPr>
          <w:strike/>
        </w:rPr>
        <w:t>Kupující jsou poplatníky daně z nabytí Nemovitostí dle zákonného opatření č. 340/2013 Sb., o dani z nabytí nemovitých věcí, ve znění pozdějších předpisů, a jsou povinni nejdéle do konce třetího měsíce následujícího po měsíci, ve kterém bude zapsán vklad vlastnického práva dle této smlouvy do katastru nemovitostí, podat příslušnému správci daně přiznání k dani z nabytí nemovitých věcí.</w:t>
      </w:r>
    </w:p>
    <w:p w14:paraId="7CA1C4A3" w14:textId="77777777" w:rsidR="000B7C28" w:rsidRDefault="000B7C28" w:rsidP="000B7C28">
      <w:pPr>
        <w:numPr>
          <w:ilvl w:val="1"/>
          <w:numId w:val="8"/>
        </w:numPr>
        <w:jc w:val="both"/>
      </w:pPr>
      <w:r>
        <w:t>Geometrický plán zajišťuje a hradí v součinnosti s majetkovým oddělením kupující;</w:t>
      </w:r>
    </w:p>
    <w:p w14:paraId="65018FF5" w14:textId="77777777" w:rsidR="000B7C28" w:rsidRPr="00427CED" w:rsidRDefault="000B7C28" w:rsidP="000B7C28">
      <w:pPr>
        <w:numPr>
          <w:ilvl w:val="1"/>
          <w:numId w:val="8"/>
        </w:numPr>
        <w:jc w:val="both"/>
      </w:pPr>
      <w:r w:rsidRPr="00427CED">
        <w:t>V případě změny ceny pozemků zastupitelstvem města Štíty zůstává pro žadatele cena platná v den podání žádosti o prodej pozemků</w:t>
      </w:r>
    </w:p>
    <w:p w14:paraId="07FC95D4" w14:textId="77777777" w:rsidR="000B7C28" w:rsidRPr="00CE153E" w:rsidRDefault="000B7C28" w:rsidP="000B7C28">
      <w:pPr>
        <w:numPr>
          <w:ilvl w:val="0"/>
          <w:numId w:val="21"/>
        </w:numPr>
        <w:jc w:val="both"/>
        <w:rPr>
          <w:strike/>
        </w:rPr>
      </w:pPr>
      <w:r w:rsidRPr="00CE153E">
        <w:rPr>
          <w:strike/>
        </w:rPr>
        <w:t>Podmínky prodeje pro kupujícího zasíťovaného pozemku v ulici Zahradní v </w:t>
      </w:r>
      <w:proofErr w:type="spellStart"/>
      <w:r w:rsidRPr="00CE153E">
        <w:rPr>
          <w:strike/>
        </w:rPr>
        <w:t>k.ú</w:t>
      </w:r>
      <w:proofErr w:type="spellEnd"/>
      <w:r w:rsidRPr="00CE153E">
        <w:rPr>
          <w:strike/>
        </w:rPr>
        <w:t>. Štíty-město:</w:t>
      </w:r>
    </w:p>
    <w:p w14:paraId="000CA81B" w14:textId="77777777" w:rsidR="000B7C28" w:rsidRPr="00CE153E" w:rsidRDefault="000B7C28" w:rsidP="000B7C28">
      <w:pPr>
        <w:numPr>
          <w:ilvl w:val="1"/>
          <w:numId w:val="8"/>
        </w:numPr>
        <w:jc w:val="both"/>
        <w:rPr>
          <w:strike/>
        </w:rPr>
      </w:pPr>
      <w:r w:rsidRPr="00CE153E">
        <w:rPr>
          <w:strike/>
        </w:rPr>
        <w:t xml:space="preserve">150 tis. Kč za prodej zasíťovaného stavebního pozemku v ulici Zahradní, k. </w:t>
      </w:r>
      <w:proofErr w:type="spellStart"/>
      <w:r w:rsidRPr="00CE153E">
        <w:rPr>
          <w:strike/>
        </w:rPr>
        <w:t>ú.</w:t>
      </w:r>
      <w:proofErr w:type="spellEnd"/>
      <w:r w:rsidRPr="00CE153E">
        <w:rPr>
          <w:strike/>
        </w:rPr>
        <w:t xml:space="preserve"> Štíty – město. Pro toto ujednání dále platí, že pokud nebude výstavby rodinného domku, tedy pravomocné kolaudační rozhodnutí provedena do </w:t>
      </w:r>
      <w:r w:rsidR="0048520F" w:rsidRPr="00CE153E">
        <w:rPr>
          <w:strike/>
        </w:rPr>
        <w:t>dvou let</w:t>
      </w:r>
      <w:r w:rsidRPr="00CE153E">
        <w:rPr>
          <w:strike/>
        </w:rPr>
        <w:t>, pak bude kupující povinen zaplatit smluvní pokutu v částce 100.000,- Kč, ve lhůtě 15 kalendářních dnů ode dne doručení výzvy. Tento závazek přechází i na právního nástupce nového vlastníka (v případě prodeje stavebního pozemku).</w:t>
      </w:r>
    </w:p>
    <w:p w14:paraId="0099CF3B" w14:textId="77777777" w:rsidR="000B7C28" w:rsidRPr="00CE153E" w:rsidRDefault="000B7C28" w:rsidP="00B60F76">
      <w:pPr>
        <w:numPr>
          <w:ilvl w:val="1"/>
          <w:numId w:val="8"/>
        </w:numPr>
        <w:jc w:val="both"/>
        <w:rPr>
          <w:strike/>
        </w:rPr>
      </w:pPr>
      <w:r w:rsidRPr="00CE153E">
        <w:rPr>
          <w:strike/>
        </w:rPr>
        <w:t>Náklady spojené se zápisem do katastru nemovitostí (správní poplatek)</w:t>
      </w:r>
    </w:p>
    <w:p w14:paraId="27AFBF7C" w14:textId="77777777" w:rsidR="000B7C28" w:rsidRPr="00CE153E" w:rsidRDefault="000B7C28" w:rsidP="00B60F76">
      <w:pPr>
        <w:numPr>
          <w:ilvl w:val="1"/>
          <w:numId w:val="8"/>
        </w:numPr>
        <w:jc w:val="both"/>
        <w:rPr>
          <w:strike/>
        </w:rPr>
      </w:pPr>
      <w:r w:rsidRPr="00CE153E">
        <w:rPr>
          <w:strike/>
        </w:rPr>
        <w:t>Náklady spojené se sepsáním kupní smlouvy (1.500,- Kč)</w:t>
      </w:r>
    </w:p>
    <w:p w14:paraId="1C51D042" w14:textId="77777777" w:rsidR="000B7C28" w:rsidRPr="00CE153E" w:rsidRDefault="000B7C28" w:rsidP="00B60F76">
      <w:pPr>
        <w:numPr>
          <w:ilvl w:val="1"/>
          <w:numId w:val="8"/>
        </w:numPr>
        <w:jc w:val="both"/>
        <w:rPr>
          <w:strike/>
        </w:rPr>
      </w:pPr>
      <w:r w:rsidRPr="00CE153E">
        <w:rPr>
          <w:strike/>
        </w:rPr>
        <w:t>Kupující jsou poplatníky daně z nabytí Nemovitostí dle zákonného opatření č. 340/2013 Sb., o dani z nabytí nemovitých věcí, ve znění pozdějších předpisů, a jsou povinni nejdéle do konce třetího měsíce následujícího po měsíci, ve kterém bude zapsán vklad vlastnického práva dle této smlouvy do katastru nemovitostí, podat příslušnému správci daně přiznání k dani z nabytí nemovitých věcí.</w:t>
      </w:r>
    </w:p>
    <w:p w14:paraId="09AF3834" w14:textId="77777777" w:rsidR="000B7C28" w:rsidRPr="00CE153E" w:rsidRDefault="000B7C28" w:rsidP="00B60F76">
      <w:pPr>
        <w:numPr>
          <w:ilvl w:val="1"/>
          <w:numId w:val="8"/>
        </w:numPr>
        <w:jc w:val="both"/>
        <w:rPr>
          <w:strike/>
        </w:rPr>
      </w:pPr>
      <w:r w:rsidRPr="00CE153E">
        <w:rPr>
          <w:strike/>
        </w:rPr>
        <w:t xml:space="preserve">Náklady za geometrické odměření pozemku (5.600,- Kč) </w:t>
      </w:r>
    </w:p>
    <w:p w14:paraId="220BD1E9" w14:textId="77777777" w:rsidR="000B7C28" w:rsidRDefault="000B7C28" w:rsidP="00B60F76">
      <w:pPr>
        <w:ind w:left="787"/>
        <w:jc w:val="both"/>
      </w:pPr>
    </w:p>
    <w:p w14:paraId="3A809D84" w14:textId="77777777" w:rsidR="000B7C28" w:rsidRDefault="00B60F76" w:rsidP="00B60F76">
      <w:pPr>
        <w:numPr>
          <w:ilvl w:val="0"/>
          <w:numId w:val="21"/>
        </w:numPr>
        <w:jc w:val="both"/>
        <w:rPr>
          <w:strike/>
        </w:rPr>
      </w:pPr>
      <w:r w:rsidRPr="00CE153E">
        <w:rPr>
          <w:strike/>
        </w:rPr>
        <w:t>Cena při prodeji nemovitostí neosvobozených od DPH je cenou včetně DPH</w:t>
      </w:r>
    </w:p>
    <w:p w14:paraId="7327A62E" w14:textId="77777777" w:rsidR="00CE153E" w:rsidRPr="00CE153E" w:rsidRDefault="00CE153E" w:rsidP="00CE153E">
      <w:pPr>
        <w:ind w:left="360"/>
        <w:jc w:val="both"/>
      </w:pPr>
      <w:r w:rsidRPr="00427CED">
        <w:lastRenderedPageBreak/>
        <w:t>Cena při prodeji nemovitostí neosvobozených od DPH je cenou bez DPH</w:t>
      </w:r>
    </w:p>
    <w:p w14:paraId="531F3755" w14:textId="77777777" w:rsidR="00CE153E" w:rsidRPr="00CE153E" w:rsidRDefault="00CE153E" w:rsidP="00CE153E">
      <w:pPr>
        <w:ind w:left="360"/>
        <w:jc w:val="both"/>
        <w:rPr>
          <w:strike/>
        </w:rPr>
      </w:pPr>
    </w:p>
    <w:p w14:paraId="6F9AA532" w14:textId="77777777" w:rsidR="00B60F76" w:rsidRDefault="00B60F76" w:rsidP="00B60F76">
      <w:pPr>
        <w:numPr>
          <w:ilvl w:val="0"/>
          <w:numId w:val="21"/>
        </w:numPr>
        <w:jc w:val="both"/>
      </w:pPr>
      <w:r>
        <w:t>Pokud se budou smlouvy uzavírat podle výsledků výběrového řízení, řídí se cena pravidly výběrového řízení.</w:t>
      </w:r>
    </w:p>
    <w:p w14:paraId="1AC06FE5" w14:textId="77777777" w:rsidR="000B7C28" w:rsidRDefault="000B7C28" w:rsidP="000B7C28">
      <w:pPr>
        <w:ind w:left="180"/>
        <w:jc w:val="both"/>
      </w:pPr>
    </w:p>
    <w:p w14:paraId="63915A10" w14:textId="77777777" w:rsidR="000B7C28" w:rsidRPr="00FA0114" w:rsidRDefault="000B7C28" w:rsidP="00D913E6">
      <w:pPr>
        <w:ind w:left="180"/>
        <w:jc w:val="both"/>
      </w:pPr>
    </w:p>
    <w:p w14:paraId="5A3908A7" w14:textId="77777777" w:rsidR="00B60F76" w:rsidRDefault="00B60F76" w:rsidP="00B60F76">
      <w:pPr>
        <w:pStyle w:val="Normlnweb"/>
        <w:spacing w:before="0" w:beforeAutospacing="0" w:after="0" w:afterAutospacing="0"/>
        <w:jc w:val="center"/>
        <w:rPr>
          <w:rStyle w:val="Siln"/>
        </w:rPr>
      </w:pPr>
      <w:r w:rsidRPr="00D913E6">
        <w:rPr>
          <w:rStyle w:val="Siln"/>
        </w:rPr>
        <w:t>Článek VI</w:t>
      </w:r>
      <w:r w:rsidR="008F6B08">
        <w:rPr>
          <w:rStyle w:val="Siln"/>
        </w:rPr>
        <w:t>I</w:t>
      </w:r>
      <w:r w:rsidR="00974D55">
        <w:rPr>
          <w:rStyle w:val="Siln"/>
        </w:rPr>
        <w:t>I</w:t>
      </w:r>
    </w:p>
    <w:p w14:paraId="590DDDA3" w14:textId="77777777" w:rsidR="00B60F76" w:rsidRDefault="00B60F76" w:rsidP="00B60F76">
      <w:pPr>
        <w:pStyle w:val="Normlnweb"/>
        <w:spacing w:before="0" w:beforeAutospacing="0" w:after="0" w:afterAutospacing="0"/>
        <w:jc w:val="center"/>
        <w:rPr>
          <w:rStyle w:val="Siln"/>
        </w:rPr>
      </w:pPr>
      <w:r>
        <w:rPr>
          <w:rStyle w:val="Siln"/>
        </w:rPr>
        <w:t>Cena pozemků k pronájmu či propachtování</w:t>
      </w:r>
    </w:p>
    <w:p w14:paraId="03FC906F" w14:textId="77777777" w:rsidR="00D913E6" w:rsidRDefault="00D913E6" w:rsidP="00D913E6">
      <w:pPr>
        <w:pStyle w:val="Normlnweb"/>
        <w:spacing w:before="0" w:beforeAutospacing="0" w:after="0" w:afterAutospacing="0"/>
        <w:jc w:val="center"/>
        <w:rPr>
          <w:rStyle w:val="Siln"/>
        </w:rPr>
      </w:pPr>
    </w:p>
    <w:p w14:paraId="0B3D9A1D" w14:textId="77777777" w:rsidR="00B60F76" w:rsidRDefault="00B60F76" w:rsidP="00E95EE8">
      <w:pPr>
        <w:numPr>
          <w:ilvl w:val="0"/>
          <w:numId w:val="22"/>
        </w:numPr>
        <w:jc w:val="both"/>
      </w:pPr>
      <w:r>
        <w:t>Cena za pronájem či propachtování, dále jen nájemné se stanovuje v následující výši:</w:t>
      </w:r>
    </w:p>
    <w:p w14:paraId="554E0F51" w14:textId="77777777" w:rsidR="00B60F76" w:rsidRDefault="00B60F76" w:rsidP="00B60F76">
      <w:pPr>
        <w:numPr>
          <w:ilvl w:val="0"/>
          <w:numId w:val="9"/>
        </w:numPr>
        <w:jc w:val="both"/>
      </w:pPr>
      <w:r>
        <w:t>10 Kč/m² ročně pro podnikatelské účely</w:t>
      </w:r>
    </w:p>
    <w:p w14:paraId="2EAE8CE4" w14:textId="77777777" w:rsidR="00B60F76" w:rsidRDefault="00B60F76" w:rsidP="00B60F76">
      <w:pPr>
        <w:numPr>
          <w:ilvl w:val="0"/>
          <w:numId w:val="9"/>
        </w:numPr>
        <w:jc w:val="both"/>
      </w:pPr>
      <w:r>
        <w:t>4 Kč/m² ročně pro zahrádkářskou činnost</w:t>
      </w:r>
    </w:p>
    <w:p w14:paraId="795FC0F8" w14:textId="77777777" w:rsidR="00B60F76" w:rsidRDefault="00B60F76" w:rsidP="00B60F76">
      <w:pPr>
        <w:numPr>
          <w:ilvl w:val="0"/>
          <w:numId w:val="9"/>
        </w:numPr>
        <w:jc w:val="both"/>
      </w:pPr>
      <w:r>
        <w:t>30 Kč/m² ročně pod stavbami v majetku nájemce</w:t>
      </w:r>
    </w:p>
    <w:p w14:paraId="697AE87F" w14:textId="77777777" w:rsidR="00B60F76" w:rsidRDefault="005C6E64" w:rsidP="00B60F76">
      <w:pPr>
        <w:numPr>
          <w:ilvl w:val="0"/>
          <w:numId w:val="9"/>
        </w:numPr>
        <w:jc w:val="both"/>
      </w:pPr>
      <w:r>
        <w:t>1 Kč/m² ročně v zastavěném území obce podle Územního plánu města</w:t>
      </w:r>
    </w:p>
    <w:p w14:paraId="2B363A76" w14:textId="77777777" w:rsidR="007C560A" w:rsidRDefault="007C560A" w:rsidP="00840364">
      <w:pPr>
        <w:numPr>
          <w:ilvl w:val="0"/>
          <w:numId w:val="9"/>
        </w:numPr>
      </w:pPr>
      <w:r w:rsidRPr="006959F7">
        <w:t>Pronájem hospodařícím rolníkům: 2,5 % z průměrné základní ceny zemědělských pozemků podle vyhlášky</w:t>
      </w:r>
      <w:r w:rsidR="006959F7" w:rsidRPr="006959F7">
        <w:t xml:space="preserve"> č. 412/2008 Sb., o</w:t>
      </w:r>
      <w:r w:rsidR="006A7C6C">
        <w:rPr>
          <w:bCs/>
        </w:rPr>
        <w:t xml:space="preserve"> stanovení </w:t>
      </w:r>
      <w:r w:rsidR="006959F7" w:rsidRPr="006959F7">
        <w:rPr>
          <w:bCs/>
        </w:rPr>
        <w:t>seznamu</w:t>
      </w:r>
      <w:r w:rsidR="006A7C6C">
        <w:rPr>
          <w:bCs/>
        </w:rPr>
        <w:t xml:space="preserve"> katastrálních území </w:t>
      </w:r>
      <w:r w:rsidR="006959F7" w:rsidRPr="006959F7">
        <w:rPr>
          <w:bCs/>
        </w:rPr>
        <w:t>s přiřazenými průměrnými základními cenami zemědělských pozemků</w:t>
      </w:r>
      <w:r w:rsidR="006959F7">
        <w:rPr>
          <w:bCs/>
        </w:rPr>
        <w:t>.</w:t>
      </w:r>
    </w:p>
    <w:p w14:paraId="5A6D910A" w14:textId="77777777" w:rsidR="00B60F76" w:rsidRDefault="00B60F76" w:rsidP="00B60F76">
      <w:pPr>
        <w:ind w:left="180"/>
        <w:jc w:val="both"/>
      </w:pPr>
    </w:p>
    <w:p w14:paraId="3862141C" w14:textId="77777777" w:rsidR="008F6B08" w:rsidRDefault="008F6B08" w:rsidP="008F6B08">
      <w:pPr>
        <w:numPr>
          <w:ilvl w:val="0"/>
          <w:numId w:val="22"/>
        </w:numPr>
        <w:jc w:val="both"/>
      </w:pPr>
      <w:r>
        <w:t>Pokud se budou smlouvy uzavírat podle výsledků výběrového řízení, řídí se cena pravidly výběrového řízení.</w:t>
      </w:r>
    </w:p>
    <w:p w14:paraId="25AA4A18" w14:textId="77777777" w:rsidR="008F6B08" w:rsidRDefault="008F6B08" w:rsidP="00B60F76">
      <w:pPr>
        <w:ind w:left="180"/>
        <w:jc w:val="both"/>
      </w:pPr>
    </w:p>
    <w:p w14:paraId="10E93EFB" w14:textId="77777777" w:rsidR="00D913E6" w:rsidRPr="00D913E6" w:rsidRDefault="00D913E6" w:rsidP="00A01203">
      <w:pPr>
        <w:pStyle w:val="Normlnweb"/>
        <w:spacing w:before="0" w:beforeAutospacing="0" w:after="0" w:afterAutospacing="0"/>
        <w:jc w:val="center"/>
        <w:rPr>
          <w:rStyle w:val="Siln"/>
          <w:u w:val="single"/>
        </w:rPr>
      </w:pPr>
    </w:p>
    <w:p w14:paraId="5F21E8DE" w14:textId="77777777" w:rsidR="008F6B08" w:rsidRDefault="00974D55" w:rsidP="008F6B08">
      <w:pPr>
        <w:pStyle w:val="Normlnweb"/>
        <w:spacing w:before="0" w:beforeAutospacing="0" w:after="0" w:afterAutospacing="0"/>
        <w:jc w:val="center"/>
        <w:rPr>
          <w:rStyle w:val="Siln"/>
        </w:rPr>
      </w:pPr>
      <w:r>
        <w:rPr>
          <w:rStyle w:val="Siln"/>
        </w:rPr>
        <w:t xml:space="preserve">Článek </w:t>
      </w:r>
      <w:r w:rsidR="008F6B08">
        <w:rPr>
          <w:rStyle w:val="Siln"/>
        </w:rPr>
        <w:t>I</w:t>
      </w:r>
      <w:r>
        <w:rPr>
          <w:rStyle w:val="Siln"/>
        </w:rPr>
        <w:t>X</w:t>
      </w:r>
    </w:p>
    <w:p w14:paraId="32EF63A4" w14:textId="77777777" w:rsidR="008F6B08" w:rsidRDefault="008F6B08" w:rsidP="008F6B08">
      <w:pPr>
        <w:pStyle w:val="Normlnweb"/>
        <w:spacing w:before="0" w:beforeAutospacing="0" w:after="0" w:afterAutospacing="0"/>
        <w:jc w:val="center"/>
        <w:rPr>
          <w:rStyle w:val="Siln"/>
        </w:rPr>
      </w:pPr>
      <w:r>
        <w:rPr>
          <w:rStyle w:val="Siln"/>
        </w:rPr>
        <w:t>Věcná břemena</w:t>
      </w:r>
    </w:p>
    <w:p w14:paraId="24CE6000" w14:textId="77777777" w:rsidR="008F6B08" w:rsidRDefault="008F6B08" w:rsidP="008F6B08">
      <w:pPr>
        <w:pStyle w:val="Normlnweb"/>
        <w:spacing w:before="0" w:beforeAutospacing="0" w:after="0" w:afterAutospacing="0"/>
        <w:jc w:val="center"/>
        <w:rPr>
          <w:rStyle w:val="Siln"/>
        </w:rPr>
      </w:pPr>
    </w:p>
    <w:p w14:paraId="1C45962D" w14:textId="77777777" w:rsidR="008F6B08" w:rsidRDefault="008F6B08" w:rsidP="00E95EE8">
      <w:pPr>
        <w:numPr>
          <w:ilvl w:val="0"/>
          <w:numId w:val="23"/>
        </w:numPr>
        <w:jc w:val="both"/>
      </w:pPr>
      <w:r>
        <w:t>Podmínky pro uzavření věcného břemene pro žadatele:</w:t>
      </w:r>
    </w:p>
    <w:p w14:paraId="349EFC56" w14:textId="77777777" w:rsidR="008F6B08" w:rsidRDefault="008F6B08" w:rsidP="008F6B08">
      <w:pPr>
        <w:numPr>
          <w:ilvl w:val="0"/>
          <w:numId w:val="9"/>
        </w:numPr>
        <w:jc w:val="both"/>
      </w:pPr>
      <w:r>
        <w:t>Náklady spojené se zápisem do katastru nemovitostí (správní poplatek)</w:t>
      </w:r>
    </w:p>
    <w:p w14:paraId="52434DBA" w14:textId="77777777" w:rsidR="008F6B08" w:rsidRDefault="008F6B08" w:rsidP="008F6B08">
      <w:pPr>
        <w:numPr>
          <w:ilvl w:val="0"/>
          <w:numId w:val="9"/>
        </w:numPr>
        <w:jc w:val="both"/>
      </w:pPr>
      <w:r>
        <w:t>Režijní náklady spojené se sepsáním smlouvy (1.500 Kč)</w:t>
      </w:r>
    </w:p>
    <w:p w14:paraId="7B09B447" w14:textId="77777777" w:rsidR="008F6B08" w:rsidRDefault="008F6B08" w:rsidP="008F6B08">
      <w:pPr>
        <w:numPr>
          <w:ilvl w:val="0"/>
          <w:numId w:val="9"/>
        </w:numPr>
        <w:jc w:val="both"/>
      </w:pPr>
      <w:r>
        <w:t>Náklady na pořízení geometrického plánu</w:t>
      </w:r>
    </w:p>
    <w:p w14:paraId="3E561495" w14:textId="77777777" w:rsidR="008F6B08" w:rsidRDefault="008F6B08" w:rsidP="008F6B08">
      <w:pPr>
        <w:numPr>
          <w:ilvl w:val="0"/>
          <w:numId w:val="9"/>
        </w:numPr>
        <w:jc w:val="both"/>
      </w:pPr>
      <w:r>
        <w:t xml:space="preserve">Cena věcného </w:t>
      </w:r>
      <w:r w:rsidR="00CD13B3">
        <w:t xml:space="preserve">břemene: </w:t>
      </w:r>
      <w:r>
        <w:t>3.000 Kč za právo (např. vstupu)</w:t>
      </w:r>
    </w:p>
    <w:p w14:paraId="07607DA9" w14:textId="77777777" w:rsidR="008F6B08" w:rsidRDefault="00CD13B3" w:rsidP="00CD13B3">
      <w:pPr>
        <w:pStyle w:val="Normlnweb"/>
        <w:spacing w:before="0" w:beforeAutospacing="0" w:after="0" w:afterAutospacing="0"/>
        <w:ind w:left="2832" w:firstLine="708"/>
        <w:rPr>
          <w:rStyle w:val="Siln"/>
          <w:b w:val="0"/>
        </w:rPr>
      </w:pPr>
      <w:r>
        <w:rPr>
          <w:rStyle w:val="Siln"/>
          <w:b w:val="0"/>
        </w:rPr>
        <w:t xml:space="preserve">    </w:t>
      </w:r>
      <w:r w:rsidR="008F6B08" w:rsidRPr="008F6B08">
        <w:rPr>
          <w:rStyle w:val="Siln"/>
          <w:b w:val="0"/>
        </w:rPr>
        <w:t xml:space="preserve">100 Kč / </w:t>
      </w:r>
      <w:proofErr w:type="spellStart"/>
      <w:r w:rsidR="008F6B08" w:rsidRPr="008F6B08">
        <w:rPr>
          <w:rStyle w:val="Siln"/>
          <w:b w:val="0"/>
        </w:rPr>
        <w:t>bm</w:t>
      </w:r>
      <w:proofErr w:type="spellEnd"/>
      <w:r w:rsidR="008F6B08" w:rsidRPr="008F6B08">
        <w:rPr>
          <w:rStyle w:val="Siln"/>
          <w:b w:val="0"/>
        </w:rPr>
        <w:t xml:space="preserve"> (vedení sítí)</w:t>
      </w:r>
    </w:p>
    <w:p w14:paraId="1BC17498" w14:textId="77777777" w:rsidR="008F6B08" w:rsidRPr="008F6B08" w:rsidRDefault="008F6B08" w:rsidP="008F6B08">
      <w:pPr>
        <w:pStyle w:val="Normlnweb"/>
        <w:spacing w:before="0" w:beforeAutospacing="0" w:after="0" w:afterAutospacing="0"/>
        <w:ind w:left="4248"/>
        <w:rPr>
          <w:rStyle w:val="Siln"/>
          <w:b w:val="0"/>
        </w:rPr>
      </w:pPr>
    </w:p>
    <w:p w14:paraId="67A2A789" w14:textId="77777777" w:rsidR="00D913E6" w:rsidRPr="00437521" w:rsidRDefault="00D913E6" w:rsidP="00A01203">
      <w:pPr>
        <w:pStyle w:val="Normlnweb"/>
        <w:spacing w:before="0" w:beforeAutospacing="0" w:after="0" w:afterAutospacing="0"/>
        <w:jc w:val="center"/>
        <w:rPr>
          <w:rStyle w:val="Siln"/>
          <w:color w:val="FF0000"/>
          <w:u w:val="single"/>
        </w:rPr>
      </w:pPr>
    </w:p>
    <w:p w14:paraId="66021513" w14:textId="77777777" w:rsidR="00A01203" w:rsidRPr="00437521" w:rsidRDefault="00A01203" w:rsidP="00A01203">
      <w:pPr>
        <w:pStyle w:val="Normlnweb"/>
        <w:spacing w:before="0" w:beforeAutospacing="0" w:after="0" w:afterAutospacing="0"/>
        <w:jc w:val="center"/>
        <w:rPr>
          <w:b/>
          <w:bCs/>
          <w:color w:val="FF0000"/>
          <w:u w:val="single"/>
        </w:rPr>
      </w:pPr>
    </w:p>
    <w:p w14:paraId="78EF5FBA" w14:textId="77777777" w:rsidR="00A01203" w:rsidRPr="00FA0114" w:rsidRDefault="00A01203" w:rsidP="00A01203">
      <w:pPr>
        <w:pStyle w:val="Normlnweb"/>
        <w:spacing w:before="0" w:beforeAutospacing="0" w:after="0" w:afterAutospacing="0"/>
        <w:jc w:val="center"/>
        <w:rPr>
          <w:rStyle w:val="Siln"/>
        </w:rPr>
      </w:pPr>
      <w:r w:rsidRPr="00FA0114">
        <w:rPr>
          <w:rStyle w:val="Siln"/>
        </w:rPr>
        <w:t xml:space="preserve">Článek </w:t>
      </w:r>
      <w:r w:rsidR="00E50DA1">
        <w:rPr>
          <w:rStyle w:val="Siln"/>
        </w:rPr>
        <w:t>X</w:t>
      </w:r>
    </w:p>
    <w:p w14:paraId="12385D02" w14:textId="77777777" w:rsidR="00A01203" w:rsidRPr="001F4E4E" w:rsidRDefault="00A01203" w:rsidP="00A01203">
      <w:pPr>
        <w:pStyle w:val="Normlnweb"/>
        <w:spacing w:before="0" w:beforeAutospacing="0" w:after="0" w:afterAutospacing="0"/>
        <w:jc w:val="center"/>
      </w:pPr>
      <w:r w:rsidRPr="001F4E4E">
        <w:rPr>
          <w:b/>
          <w:bCs/>
        </w:rPr>
        <w:t>Doba nájmu a výpůjčky</w:t>
      </w:r>
    </w:p>
    <w:p w14:paraId="1754C1B6" w14:textId="77777777" w:rsidR="00A01203" w:rsidRPr="001F4E4E" w:rsidRDefault="00A01203" w:rsidP="00A01203">
      <w:pPr>
        <w:pStyle w:val="Normlnweb"/>
        <w:spacing w:before="0" w:beforeAutospacing="0" w:after="0" w:afterAutospacing="0"/>
        <w:jc w:val="center"/>
      </w:pPr>
    </w:p>
    <w:p w14:paraId="29982E7F" w14:textId="77777777" w:rsidR="00A01203" w:rsidRDefault="00A01203" w:rsidP="00E95EE8">
      <w:pPr>
        <w:numPr>
          <w:ilvl w:val="0"/>
          <w:numId w:val="24"/>
        </w:numPr>
        <w:jc w:val="both"/>
      </w:pPr>
      <w:r w:rsidRPr="001F4E4E">
        <w:t xml:space="preserve">Pozemky se pronajímají (vypůjčují) zejména podle druhu pozemku a účelu pronájmu (výpůjčky) na dobu určitou i dobu neurčitou s tříměsíční až jednoroční, či víceletou výpovědní lhůtou. </w:t>
      </w:r>
    </w:p>
    <w:p w14:paraId="4E3C8DA3" w14:textId="77777777" w:rsidR="00A01203" w:rsidRPr="00E107DF" w:rsidRDefault="00A01203" w:rsidP="00A01203">
      <w:pPr>
        <w:numPr>
          <w:ilvl w:val="0"/>
          <w:numId w:val="24"/>
        </w:numPr>
        <w:jc w:val="both"/>
      </w:pPr>
      <w:r w:rsidRPr="00E107DF">
        <w:t>Při stanovení doby pronájmu</w:t>
      </w:r>
      <w:r w:rsidR="003317FF" w:rsidRPr="00E107DF">
        <w:t xml:space="preserve"> či</w:t>
      </w:r>
      <w:r w:rsidRPr="00E107DF">
        <w:t xml:space="preserve"> (výpůjčky) pozemků a délky výpovědní doby, je brán zřetel na případné investiční náklady nájemce (půjčitele) spojené s realizací jeho podnikatelské</w:t>
      </w:r>
      <w:r w:rsidR="00C93982" w:rsidRPr="00E107DF">
        <w:t>ho záměru odsouhlaseného městem</w:t>
      </w:r>
      <w:r w:rsidRPr="00E107DF">
        <w:t xml:space="preserve">. </w:t>
      </w:r>
    </w:p>
    <w:p w14:paraId="04127558" w14:textId="77777777" w:rsidR="00A01203" w:rsidRPr="00437521" w:rsidRDefault="00A01203" w:rsidP="00A01203">
      <w:pPr>
        <w:pStyle w:val="Normlnweb"/>
        <w:spacing w:before="0" w:beforeAutospacing="0" w:after="0" w:afterAutospacing="0"/>
        <w:jc w:val="center"/>
        <w:rPr>
          <w:b/>
          <w:bCs/>
          <w:color w:val="FF0000"/>
          <w:u w:val="single"/>
        </w:rPr>
      </w:pPr>
    </w:p>
    <w:p w14:paraId="532C5D40" w14:textId="77777777" w:rsidR="00E107DF" w:rsidRDefault="00E107DF" w:rsidP="00A01203">
      <w:pPr>
        <w:pStyle w:val="Normlnweb"/>
        <w:spacing w:before="0" w:beforeAutospacing="0" w:after="0" w:afterAutospacing="0"/>
        <w:jc w:val="center"/>
        <w:rPr>
          <w:rStyle w:val="Siln"/>
        </w:rPr>
      </w:pPr>
    </w:p>
    <w:p w14:paraId="68024780" w14:textId="77777777" w:rsidR="00A01203" w:rsidRPr="00E107DF" w:rsidRDefault="00A01203" w:rsidP="00A01203">
      <w:pPr>
        <w:pStyle w:val="Normlnweb"/>
        <w:spacing w:before="0" w:beforeAutospacing="0" w:after="0" w:afterAutospacing="0"/>
        <w:jc w:val="center"/>
        <w:rPr>
          <w:rStyle w:val="Siln"/>
        </w:rPr>
      </w:pPr>
      <w:r w:rsidRPr="00E107DF">
        <w:rPr>
          <w:rStyle w:val="Siln"/>
        </w:rPr>
        <w:t xml:space="preserve">Článek </w:t>
      </w:r>
      <w:r w:rsidR="00E50DA1" w:rsidRPr="00E107DF">
        <w:rPr>
          <w:rStyle w:val="Siln"/>
        </w:rPr>
        <w:t>X</w:t>
      </w:r>
      <w:r w:rsidRPr="00E107DF">
        <w:rPr>
          <w:rStyle w:val="Siln"/>
        </w:rPr>
        <w:t>I</w:t>
      </w:r>
    </w:p>
    <w:p w14:paraId="3A7DDEE1" w14:textId="77777777" w:rsidR="00A01203" w:rsidRPr="00E107DF" w:rsidRDefault="00A01203" w:rsidP="00A01203">
      <w:pPr>
        <w:pStyle w:val="Normlnweb"/>
        <w:spacing w:before="0" w:beforeAutospacing="0" w:after="0" w:afterAutospacing="0"/>
        <w:jc w:val="center"/>
      </w:pPr>
      <w:r w:rsidRPr="00E107DF">
        <w:rPr>
          <w:b/>
          <w:bCs/>
        </w:rPr>
        <w:t xml:space="preserve">Podmínky pronájmu </w:t>
      </w:r>
    </w:p>
    <w:p w14:paraId="09DC2E5D" w14:textId="77777777" w:rsidR="00A01203" w:rsidRPr="00E107DF" w:rsidRDefault="00A01203" w:rsidP="00A01203">
      <w:pPr>
        <w:pStyle w:val="Normlnweb"/>
        <w:spacing w:before="0" w:beforeAutospacing="0" w:after="0" w:afterAutospacing="0"/>
        <w:rPr>
          <w:u w:val="single"/>
        </w:rPr>
      </w:pPr>
    </w:p>
    <w:p w14:paraId="5EEB6A58" w14:textId="77777777" w:rsidR="00A01203" w:rsidRPr="00E107DF" w:rsidRDefault="00A01203" w:rsidP="00A01203">
      <w:pPr>
        <w:pStyle w:val="Normlnweb"/>
        <w:spacing w:before="0" w:beforeAutospacing="0" w:after="0" w:afterAutospacing="0"/>
        <w:jc w:val="both"/>
      </w:pPr>
    </w:p>
    <w:p w14:paraId="085B9387" w14:textId="77777777" w:rsidR="00A01203" w:rsidRPr="00E107DF" w:rsidRDefault="00A01203" w:rsidP="00E95EE8">
      <w:pPr>
        <w:pStyle w:val="Normlnweb"/>
        <w:numPr>
          <w:ilvl w:val="0"/>
          <w:numId w:val="25"/>
        </w:numPr>
        <w:spacing w:before="0" w:beforeAutospacing="0" w:after="0" w:afterAutospacing="0"/>
        <w:jc w:val="both"/>
      </w:pPr>
      <w:r w:rsidRPr="00E107DF">
        <w:lastRenderedPageBreak/>
        <w:t xml:space="preserve">Při specifickém využití předmětu pronájmu, které není </w:t>
      </w:r>
      <w:r w:rsidR="00E107DF" w:rsidRPr="00E107DF">
        <w:t>Zásadami</w:t>
      </w:r>
      <w:r w:rsidRPr="00E107DF">
        <w:t xml:space="preserve"> řešeno, se nájemné stanovuje smluvně, na základě usnesení Rady města </w:t>
      </w:r>
      <w:r w:rsidR="001F4E4E" w:rsidRPr="00E107DF">
        <w:t>Štíty</w:t>
      </w:r>
      <w:r w:rsidRPr="00E107DF">
        <w:t xml:space="preserve">. U nájemného stanoveného smluvně může pronajímatel každoročně s účinností od 1. </w:t>
      </w:r>
      <w:r w:rsidR="001F4E4E" w:rsidRPr="00E107DF">
        <w:t>února</w:t>
      </w:r>
      <w:r w:rsidRPr="00E107DF">
        <w:t xml:space="preserve"> kalendářního roku upravit výši nájemného v závislosti na růstu spotřebitelských cen v předchozím kalendářním roce, zveřejněným Českým statistickým úřadem, vyjádřeným v procentech. Takto upravenou výši nájemného pronajímatel uplatňuje </w:t>
      </w:r>
      <w:r w:rsidR="001F4E4E" w:rsidRPr="00E107DF">
        <w:t>předložením dodatku ke smlouvě nájemci</w:t>
      </w:r>
      <w:r w:rsidRPr="00E107DF">
        <w:t>.</w:t>
      </w:r>
    </w:p>
    <w:p w14:paraId="3C37688D" w14:textId="77777777" w:rsidR="00A01203" w:rsidRPr="00E107DF" w:rsidRDefault="00A01203" w:rsidP="00E107DF">
      <w:pPr>
        <w:pStyle w:val="Normlnweb"/>
        <w:numPr>
          <w:ilvl w:val="0"/>
          <w:numId w:val="25"/>
        </w:numPr>
        <w:spacing w:before="0" w:beforeAutospacing="0" w:after="0" w:afterAutospacing="0"/>
        <w:jc w:val="both"/>
      </w:pPr>
      <w:r w:rsidRPr="00E107DF">
        <w:t xml:space="preserve">Přípravu podkladů a zpracování nájemních smluv zajišťuje </w:t>
      </w:r>
      <w:r w:rsidR="001F4E4E" w:rsidRPr="00E107DF">
        <w:t>majetkové oddělení Města Štíty</w:t>
      </w:r>
      <w:r w:rsidRPr="00E107DF">
        <w:t xml:space="preserve">. </w:t>
      </w:r>
    </w:p>
    <w:p w14:paraId="34B2C024" w14:textId="77777777" w:rsidR="00A01203" w:rsidRPr="00E107DF" w:rsidRDefault="00A01203" w:rsidP="00E107DF">
      <w:pPr>
        <w:pStyle w:val="Normlnweb"/>
        <w:numPr>
          <w:ilvl w:val="0"/>
          <w:numId w:val="25"/>
        </w:numPr>
        <w:spacing w:before="0" w:beforeAutospacing="0" w:after="0" w:afterAutospacing="0"/>
        <w:jc w:val="both"/>
      </w:pPr>
      <w:r w:rsidRPr="00E107DF">
        <w:t xml:space="preserve">Předmět pronájmu smí být užíván pouze nájemcem a pouze k účelu schválenému oprávněným orgánem, dle článku I těchto zásad a vymezenému v nájemní smlouvě, není-li smluvně dohodnuto jinak. </w:t>
      </w:r>
    </w:p>
    <w:p w14:paraId="4881F387" w14:textId="77777777" w:rsidR="00A01203" w:rsidRPr="00E107DF" w:rsidRDefault="00A01203" w:rsidP="00E107DF">
      <w:pPr>
        <w:pStyle w:val="Normlnweb"/>
        <w:numPr>
          <w:ilvl w:val="0"/>
          <w:numId w:val="25"/>
        </w:numPr>
        <w:spacing w:before="0" w:beforeAutospacing="0" w:after="0" w:afterAutospacing="0"/>
        <w:jc w:val="both"/>
      </w:pPr>
      <w:r w:rsidRPr="00E107DF">
        <w:t xml:space="preserve">Nájemce není, bez předchozího písemného souhlasu města </w:t>
      </w:r>
      <w:r w:rsidR="001F4E4E" w:rsidRPr="00E107DF">
        <w:t>Štíty</w:t>
      </w:r>
      <w:r w:rsidRPr="00E107DF">
        <w:t xml:space="preserve">, oprávněn předmět pronájmu dále pronajmout, vypůjčit, nebo jinak zatížit. </w:t>
      </w:r>
    </w:p>
    <w:p w14:paraId="3C6862B3" w14:textId="77777777" w:rsidR="00A01203" w:rsidRPr="00E107DF" w:rsidRDefault="00A01203" w:rsidP="00E107DF">
      <w:pPr>
        <w:pStyle w:val="Normlnweb"/>
        <w:numPr>
          <w:ilvl w:val="0"/>
          <w:numId w:val="25"/>
        </w:numPr>
        <w:spacing w:before="0" w:beforeAutospacing="0" w:after="0" w:afterAutospacing="0"/>
        <w:jc w:val="both"/>
      </w:pPr>
      <w:r w:rsidRPr="00E107DF">
        <w:t xml:space="preserve">Užívání předmětu pronájmu nájemcem, které je v rozporu s ustanovením nájemní smlouvy, je důvodem pro okamžité ukončení nájemního vztahu způsobem specifikovaným v nájemní smlouvě. </w:t>
      </w:r>
    </w:p>
    <w:p w14:paraId="0B9F5302" w14:textId="77777777" w:rsidR="00A01203" w:rsidRPr="00E107DF" w:rsidRDefault="00A01203" w:rsidP="00E107DF">
      <w:pPr>
        <w:pStyle w:val="Normlnweb"/>
        <w:numPr>
          <w:ilvl w:val="0"/>
          <w:numId w:val="25"/>
        </w:numPr>
        <w:spacing w:before="0" w:beforeAutospacing="0" w:after="0" w:afterAutospacing="0"/>
        <w:jc w:val="both"/>
      </w:pPr>
      <w:r w:rsidRPr="00E107DF">
        <w:t xml:space="preserve">Užívání předmětu nájmu (výpůjčky) musí být nájemci (vypůjčiteli) umožněno nejpozději následující pracovní den ode dne účinnosti nájemní smlouvy (smlouvy o výpůjčce), není-li dohodnuto jinak. </w:t>
      </w:r>
    </w:p>
    <w:p w14:paraId="7A402F5E" w14:textId="77777777" w:rsidR="00A01203" w:rsidRDefault="00A01203" w:rsidP="00A01203">
      <w:pPr>
        <w:jc w:val="both"/>
      </w:pPr>
    </w:p>
    <w:p w14:paraId="0B661978" w14:textId="77777777" w:rsidR="00E107DF" w:rsidRDefault="00E107DF" w:rsidP="00A01203">
      <w:pPr>
        <w:pStyle w:val="Normlnweb"/>
        <w:spacing w:before="0" w:beforeAutospacing="0" w:after="0" w:afterAutospacing="0"/>
        <w:jc w:val="center"/>
        <w:rPr>
          <w:rStyle w:val="Siln"/>
        </w:rPr>
      </w:pPr>
    </w:p>
    <w:p w14:paraId="66EBCEDB" w14:textId="77777777" w:rsidR="00A01203" w:rsidRDefault="00A01203" w:rsidP="00A01203">
      <w:pPr>
        <w:pStyle w:val="Normlnweb"/>
        <w:spacing w:before="0" w:beforeAutospacing="0" w:after="0" w:afterAutospacing="0"/>
        <w:jc w:val="center"/>
        <w:rPr>
          <w:rStyle w:val="Siln"/>
        </w:rPr>
      </w:pPr>
      <w:r>
        <w:rPr>
          <w:rStyle w:val="Siln"/>
        </w:rPr>
        <w:t>Článek X</w:t>
      </w:r>
      <w:r w:rsidR="00E50DA1">
        <w:rPr>
          <w:rStyle w:val="Siln"/>
        </w:rPr>
        <w:t>II</w:t>
      </w:r>
    </w:p>
    <w:p w14:paraId="7F6BA596" w14:textId="77777777" w:rsidR="00A01203" w:rsidRDefault="00A01203" w:rsidP="00A01203">
      <w:pPr>
        <w:pStyle w:val="Normlnweb"/>
        <w:spacing w:before="0" w:beforeAutospacing="0" w:after="0" w:afterAutospacing="0"/>
        <w:jc w:val="center"/>
      </w:pPr>
      <w:r>
        <w:rPr>
          <w:b/>
          <w:bCs/>
        </w:rPr>
        <w:t>Prodlužování nájemních smluv (smluv o výpůjčce)</w:t>
      </w:r>
    </w:p>
    <w:p w14:paraId="5FBC5943" w14:textId="77777777" w:rsidR="00195ADB" w:rsidRDefault="00195ADB" w:rsidP="00A01203">
      <w:pPr>
        <w:pStyle w:val="Normlnweb"/>
        <w:spacing w:before="0" w:beforeAutospacing="0" w:after="0" w:afterAutospacing="0"/>
        <w:jc w:val="center"/>
      </w:pPr>
    </w:p>
    <w:p w14:paraId="57B93D39" w14:textId="77777777" w:rsidR="00A01203" w:rsidRDefault="00A01203" w:rsidP="00A01203">
      <w:pPr>
        <w:pStyle w:val="Normlnweb"/>
        <w:spacing w:before="0" w:beforeAutospacing="0" w:after="0" w:afterAutospacing="0"/>
        <w:jc w:val="center"/>
      </w:pPr>
      <w:r>
        <w:t> </w:t>
      </w:r>
    </w:p>
    <w:p w14:paraId="786EA465" w14:textId="77777777" w:rsidR="00A01203" w:rsidRDefault="00A01203" w:rsidP="00195ADB">
      <w:pPr>
        <w:numPr>
          <w:ilvl w:val="0"/>
          <w:numId w:val="11"/>
        </w:numPr>
        <w:spacing w:before="100" w:beforeAutospacing="1" w:after="100" w:afterAutospacing="1"/>
        <w:jc w:val="both"/>
      </w:pPr>
      <w:r w:rsidRPr="00E50DA1">
        <w:t xml:space="preserve">Žádost o prodloužení doby nájmu (výpůjčky) pozemků projednává oprávněný orgán dle článku I těchto zásad. </w:t>
      </w:r>
    </w:p>
    <w:p w14:paraId="47A5BE16" w14:textId="77777777" w:rsidR="00A01203" w:rsidRPr="00E107DF" w:rsidRDefault="00A01203" w:rsidP="00A01203">
      <w:pPr>
        <w:numPr>
          <w:ilvl w:val="0"/>
          <w:numId w:val="11"/>
        </w:numPr>
        <w:spacing w:before="100" w:beforeAutospacing="1" w:after="100" w:afterAutospacing="1"/>
        <w:jc w:val="both"/>
      </w:pPr>
      <w:r w:rsidRPr="00E107DF">
        <w:t xml:space="preserve">Žádost o prodloužení nájemní smlouvy (smlouvy o výpůjčce) podává nájemce (vypůjčitel) </w:t>
      </w:r>
      <w:r w:rsidRPr="001C1970">
        <w:t xml:space="preserve">nejméně </w:t>
      </w:r>
      <w:r w:rsidR="00E50DA1" w:rsidRPr="001C1970">
        <w:t>3 měsíce</w:t>
      </w:r>
      <w:r w:rsidRPr="00E107DF">
        <w:t xml:space="preserve"> před uplynutím účinnosti dosavadní nájemní smlouvy (smlouvy o výpůjčce), kdy smlouva může být prodloužena maximálně o dobu, na kterou byla sjednána smlouva původní. </w:t>
      </w:r>
    </w:p>
    <w:p w14:paraId="3C7A3486" w14:textId="77777777" w:rsidR="00A01203" w:rsidRDefault="00A01203" w:rsidP="00E107DF">
      <w:pPr>
        <w:numPr>
          <w:ilvl w:val="0"/>
          <w:numId w:val="11"/>
        </w:numPr>
        <w:spacing w:before="100" w:beforeAutospacing="1" w:after="100" w:afterAutospacing="1"/>
        <w:jc w:val="both"/>
      </w:pPr>
      <w:r w:rsidRPr="00437521">
        <w:t xml:space="preserve">Zveřejňování záměrů na pronájem nebo výpůjčku pozemků, které jsou v majetku města </w:t>
      </w:r>
      <w:r w:rsidR="00B01F82">
        <w:t>Štíty</w:t>
      </w:r>
      <w:r w:rsidRPr="00437521">
        <w:t xml:space="preserve">, musí být provedeno, je-li to zákonem vyžadováno, vyvěšením na úřední desce Městského úřadu </w:t>
      </w:r>
      <w:r w:rsidR="00B01F82">
        <w:t>Štíty</w:t>
      </w:r>
      <w:r w:rsidRPr="00437521">
        <w:t xml:space="preserve">, s dodržením ustanovení uvedených v § 39 a § 41 zákona č. 128/2000 Sb. o obcích (obecní zřízení), ve znění pozdějších předpisů, po dobu nejméně </w:t>
      </w:r>
      <w:r w:rsidR="00E50DA1">
        <w:t>15</w:t>
      </w:r>
      <w:r w:rsidRPr="00437521">
        <w:t xml:space="preserve"> dnů před rozhodnutím o prodloužení pronájmu nebo výpůjčky. </w:t>
      </w:r>
    </w:p>
    <w:p w14:paraId="373DCD0D" w14:textId="77777777" w:rsidR="00A01203" w:rsidRPr="00E107DF" w:rsidRDefault="00A01203" w:rsidP="00A01203">
      <w:pPr>
        <w:numPr>
          <w:ilvl w:val="0"/>
          <w:numId w:val="11"/>
        </w:numPr>
        <w:spacing w:before="100" w:beforeAutospacing="1" w:after="100" w:afterAutospacing="1"/>
        <w:jc w:val="both"/>
      </w:pPr>
      <w:r w:rsidRPr="00E107DF">
        <w:t>Po schválení prodloužení nájemního vztahu (výpůjčky) oprávněným orgánem, dle článku I těchto zásad, zpracuje majetkoprávní</w:t>
      </w:r>
      <w:r w:rsidR="00B31B1F" w:rsidRPr="00E107DF">
        <w:t xml:space="preserve"> oddělení</w:t>
      </w:r>
      <w:r w:rsidRPr="00E107DF">
        <w:t xml:space="preserve"> dodatek ke stávající nájem</w:t>
      </w:r>
      <w:r w:rsidR="00B31B1F" w:rsidRPr="00E107DF">
        <w:t>ní smlouvě (smlouvě o výpůjčce),</w:t>
      </w:r>
      <w:r w:rsidRPr="00E107DF">
        <w:t xml:space="preserve"> nebo novou smlouvu. </w:t>
      </w:r>
    </w:p>
    <w:p w14:paraId="58F0336E" w14:textId="77777777" w:rsidR="00A01203" w:rsidRDefault="00A01203" w:rsidP="00A01203">
      <w:pPr>
        <w:pStyle w:val="Normlnweb"/>
        <w:spacing w:before="0" w:beforeAutospacing="0" w:after="0" w:afterAutospacing="0"/>
        <w:jc w:val="center"/>
        <w:rPr>
          <w:rStyle w:val="Siln"/>
          <w:u w:val="single"/>
        </w:rPr>
      </w:pPr>
    </w:p>
    <w:p w14:paraId="11F1D649" w14:textId="77777777" w:rsidR="00A01203" w:rsidRDefault="00A01203" w:rsidP="00A01203">
      <w:pPr>
        <w:pStyle w:val="Normlnweb"/>
        <w:spacing w:before="0" w:beforeAutospacing="0" w:after="0" w:afterAutospacing="0"/>
        <w:jc w:val="center"/>
        <w:rPr>
          <w:rStyle w:val="Siln"/>
          <w:u w:val="single"/>
        </w:rPr>
      </w:pPr>
    </w:p>
    <w:p w14:paraId="05B66166" w14:textId="77777777" w:rsidR="00A01203" w:rsidRDefault="00A01203" w:rsidP="00A01203">
      <w:pPr>
        <w:pStyle w:val="Normlnweb"/>
        <w:spacing w:before="0" w:beforeAutospacing="0" w:after="0" w:afterAutospacing="0"/>
        <w:jc w:val="center"/>
        <w:rPr>
          <w:rStyle w:val="Siln"/>
        </w:rPr>
      </w:pPr>
      <w:r>
        <w:rPr>
          <w:rStyle w:val="Siln"/>
        </w:rPr>
        <w:t>Článek XI</w:t>
      </w:r>
      <w:r w:rsidR="0048520F">
        <w:rPr>
          <w:rStyle w:val="Siln"/>
        </w:rPr>
        <w:t>II</w:t>
      </w:r>
    </w:p>
    <w:p w14:paraId="40C34658" w14:textId="77777777" w:rsidR="00A01203" w:rsidRDefault="00A01203" w:rsidP="00A01203">
      <w:pPr>
        <w:pStyle w:val="Normlnweb"/>
        <w:spacing w:before="0" w:beforeAutospacing="0" w:after="0" w:afterAutospacing="0"/>
        <w:jc w:val="center"/>
      </w:pPr>
      <w:r>
        <w:rPr>
          <w:b/>
          <w:bCs/>
        </w:rPr>
        <w:t>Výpůjčka</w:t>
      </w:r>
    </w:p>
    <w:p w14:paraId="1E6E71F7" w14:textId="77777777" w:rsidR="00A01203" w:rsidRDefault="00A01203" w:rsidP="00A01203">
      <w:pPr>
        <w:pStyle w:val="Normlnweb"/>
        <w:spacing w:before="0" w:beforeAutospacing="0" w:after="0" w:afterAutospacing="0"/>
        <w:jc w:val="center"/>
        <w:rPr>
          <w:u w:val="single"/>
        </w:rPr>
      </w:pPr>
      <w:r>
        <w:t> </w:t>
      </w:r>
    </w:p>
    <w:p w14:paraId="0E16DBF6" w14:textId="77777777" w:rsidR="00A01203" w:rsidRDefault="00A01203" w:rsidP="00A01203">
      <w:pPr>
        <w:pStyle w:val="Normlnweb"/>
        <w:jc w:val="both"/>
      </w:pPr>
      <w:r>
        <w:t xml:space="preserve">Je-li to v zájmu města </w:t>
      </w:r>
      <w:r w:rsidR="00FC64A8">
        <w:t>Štíty</w:t>
      </w:r>
      <w:r>
        <w:t xml:space="preserve">, může být pozemek ve vlastnictví města </w:t>
      </w:r>
      <w:r w:rsidR="00FC64A8">
        <w:t>Štíty</w:t>
      </w:r>
      <w:r>
        <w:t xml:space="preserve"> vypůjčen. O výpůjčce rozhoduje </w:t>
      </w:r>
      <w:r w:rsidR="00FC64A8">
        <w:t xml:space="preserve">Rada Města </w:t>
      </w:r>
      <w:r>
        <w:t xml:space="preserve">a Smlouvu o výpůjčce a její podmínky zpracovává </w:t>
      </w:r>
      <w:r w:rsidR="00FC64A8">
        <w:t>majetkové oddělení</w:t>
      </w:r>
      <w:r w:rsidR="00437521">
        <w:t>, znění smlouvy se předkládá Radě Města ke schválení.</w:t>
      </w:r>
    </w:p>
    <w:p w14:paraId="1E012DEF" w14:textId="77777777" w:rsidR="00A01203" w:rsidRDefault="00A01203" w:rsidP="00A01203">
      <w:pPr>
        <w:pStyle w:val="Normlnweb"/>
        <w:jc w:val="both"/>
      </w:pPr>
      <w:r>
        <w:lastRenderedPageBreak/>
        <w:t> </w:t>
      </w:r>
    </w:p>
    <w:p w14:paraId="2E4BDAD4" w14:textId="77777777" w:rsidR="00A01203" w:rsidRDefault="00A01203" w:rsidP="00A01203">
      <w:pPr>
        <w:pStyle w:val="Normlnweb"/>
        <w:spacing w:before="0" w:beforeAutospacing="0" w:after="0" w:afterAutospacing="0"/>
        <w:jc w:val="center"/>
        <w:rPr>
          <w:rStyle w:val="Siln"/>
        </w:rPr>
      </w:pPr>
      <w:r>
        <w:rPr>
          <w:rStyle w:val="Siln"/>
        </w:rPr>
        <w:t>Článek X</w:t>
      </w:r>
      <w:r w:rsidR="0048520F">
        <w:rPr>
          <w:rStyle w:val="Siln"/>
        </w:rPr>
        <w:t>I</w:t>
      </w:r>
      <w:r w:rsidR="00E50DA1">
        <w:rPr>
          <w:rStyle w:val="Siln"/>
        </w:rPr>
        <w:t>V</w:t>
      </w:r>
    </w:p>
    <w:p w14:paraId="2F16C8EA" w14:textId="77777777" w:rsidR="00A01203" w:rsidRDefault="00A01203" w:rsidP="00A01203">
      <w:pPr>
        <w:pStyle w:val="Normlnweb"/>
        <w:spacing w:before="0" w:beforeAutospacing="0" w:after="0" w:afterAutospacing="0"/>
        <w:jc w:val="center"/>
      </w:pPr>
      <w:r>
        <w:rPr>
          <w:b/>
          <w:bCs/>
        </w:rPr>
        <w:t>Výjimky</w:t>
      </w:r>
    </w:p>
    <w:p w14:paraId="182680F1" w14:textId="77777777" w:rsidR="00A01203" w:rsidRDefault="00A01203" w:rsidP="00A01203">
      <w:pPr>
        <w:pStyle w:val="Normlnweb"/>
        <w:spacing w:before="0" w:beforeAutospacing="0" w:after="0" w:afterAutospacing="0"/>
        <w:jc w:val="both"/>
      </w:pPr>
    </w:p>
    <w:p w14:paraId="182D5F6A" w14:textId="77777777" w:rsidR="00A01203" w:rsidRDefault="00A01203" w:rsidP="00A01203">
      <w:pPr>
        <w:pStyle w:val="Normlnweb"/>
        <w:spacing w:before="0" w:beforeAutospacing="0" w:after="0" w:afterAutospacing="0"/>
        <w:jc w:val="both"/>
      </w:pPr>
      <w:r>
        <w:t xml:space="preserve">Výjimky z ustanovení těchto zásad schvaluje Rada města </w:t>
      </w:r>
      <w:r w:rsidR="00FC64A8">
        <w:t>Štíty</w:t>
      </w:r>
      <w:r w:rsidR="00E50DA1">
        <w:t>, případně Zastupitelstvo města Štíty (podle pravomocí uvedených v čl. I)</w:t>
      </w:r>
    </w:p>
    <w:p w14:paraId="1FB23263" w14:textId="77777777" w:rsidR="00A01203" w:rsidRDefault="00A01203" w:rsidP="00A01203">
      <w:pPr>
        <w:pStyle w:val="Normlnweb"/>
        <w:spacing w:before="0" w:beforeAutospacing="0" w:after="0" w:afterAutospacing="0"/>
        <w:jc w:val="center"/>
      </w:pPr>
      <w:r>
        <w:t> </w:t>
      </w:r>
    </w:p>
    <w:p w14:paraId="1243C161" w14:textId="77777777" w:rsidR="00A01203" w:rsidRDefault="00A01203" w:rsidP="00A01203">
      <w:pPr>
        <w:pStyle w:val="Normlnweb"/>
        <w:spacing w:before="0" w:beforeAutospacing="0" w:after="0" w:afterAutospacing="0"/>
        <w:jc w:val="center"/>
        <w:rPr>
          <w:b/>
          <w:bCs/>
          <w:u w:val="single"/>
        </w:rPr>
      </w:pPr>
      <w:r>
        <w:t> </w:t>
      </w:r>
    </w:p>
    <w:p w14:paraId="4C5E6FAB" w14:textId="77777777" w:rsidR="00A01203" w:rsidRDefault="00A01203" w:rsidP="00A01203">
      <w:pPr>
        <w:pStyle w:val="Normlnweb"/>
        <w:spacing w:before="0" w:beforeAutospacing="0" w:after="0" w:afterAutospacing="0"/>
        <w:jc w:val="center"/>
        <w:rPr>
          <w:rStyle w:val="Siln"/>
        </w:rPr>
      </w:pPr>
      <w:r>
        <w:rPr>
          <w:rStyle w:val="Siln"/>
        </w:rPr>
        <w:t>Článek X</w:t>
      </w:r>
      <w:r w:rsidR="00E50DA1">
        <w:rPr>
          <w:rStyle w:val="Siln"/>
        </w:rPr>
        <w:t>V</w:t>
      </w:r>
    </w:p>
    <w:p w14:paraId="5DEECD42" w14:textId="77777777" w:rsidR="00A01203" w:rsidRDefault="00A01203" w:rsidP="00A01203">
      <w:pPr>
        <w:pStyle w:val="Normlnweb"/>
        <w:spacing w:before="0" w:beforeAutospacing="0" w:after="0" w:afterAutospacing="0"/>
        <w:jc w:val="center"/>
        <w:rPr>
          <w:rStyle w:val="Siln"/>
        </w:rPr>
      </w:pPr>
      <w:r>
        <w:rPr>
          <w:rStyle w:val="Siln"/>
        </w:rPr>
        <w:t>Zrušovací ustanovení</w:t>
      </w:r>
    </w:p>
    <w:p w14:paraId="2D454A86" w14:textId="77777777" w:rsidR="00A01203" w:rsidRDefault="00A01203" w:rsidP="00A01203">
      <w:pPr>
        <w:spacing w:before="120" w:line="240" w:lineRule="atLeast"/>
        <w:jc w:val="both"/>
        <w:rPr>
          <w:rStyle w:val="Siln"/>
          <w:b w:val="0"/>
        </w:rPr>
      </w:pPr>
      <w:r>
        <w:rPr>
          <w:rStyle w:val="Siln"/>
          <w:b w:val="0"/>
        </w:rPr>
        <w:t xml:space="preserve">Zrušují se </w:t>
      </w:r>
      <w:r w:rsidR="00E73425">
        <w:rPr>
          <w:rStyle w:val="Siln"/>
          <w:b w:val="0"/>
        </w:rPr>
        <w:t>Z</w:t>
      </w:r>
      <w:r>
        <w:rPr>
          <w:bCs/>
        </w:rPr>
        <w:t xml:space="preserve">ásady </w:t>
      </w:r>
      <w:r w:rsidR="00E73425">
        <w:rPr>
          <w:bCs/>
        </w:rPr>
        <w:t>pro pronájem a prodej pozemků ve vlastnictví Města Štíty – směrnice č. 17/2007</w:t>
      </w:r>
      <w:r w:rsidR="00921B1E">
        <w:rPr>
          <w:bCs/>
        </w:rPr>
        <w:t>.</w:t>
      </w:r>
    </w:p>
    <w:p w14:paraId="5648BF95" w14:textId="77777777" w:rsidR="00A01203" w:rsidRDefault="00A01203" w:rsidP="00A01203">
      <w:pPr>
        <w:pStyle w:val="Normlnweb"/>
        <w:spacing w:before="0" w:beforeAutospacing="0" w:after="0" w:afterAutospacing="0"/>
        <w:rPr>
          <w:rStyle w:val="Siln"/>
          <w:u w:val="single"/>
        </w:rPr>
      </w:pPr>
    </w:p>
    <w:p w14:paraId="3FEAAD37" w14:textId="77777777" w:rsidR="00A01203" w:rsidRDefault="00A01203" w:rsidP="00A01203">
      <w:pPr>
        <w:pStyle w:val="Normlnweb"/>
        <w:spacing w:before="0" w:beforeAutospacing="0" w:after="0" w:afterAutospacing="0"/>
        <w:jc w:val="center"/>
        <w:rPr>
          <w:rStyle w:val="Siln"/>
        </w:rPr>
      </w:pPr>
      <w:r>
        <w:rPr>
          <w:rStyle w:val="Siln"/>
        </w:rPr>
        <w:t>Článe</w:t>
      </w:r>
      <w:r w:rsidR="00E50DA1">
        <w:rPr>
          <w:rStyle w:val="Siln"/>
        </w:rPr>
        <w:t>k X</w:t>
      </w:r>
      <w:r>
        <w:rPr>
          <w:rStyle w:val="Siln"/>
        </w:rPr>
        <w:t>V</w:t>
      </w:r>
      <w:r w:rsidR="00E50DA1">
        <w:rPr>
          <w:rStyle w:val="Siln"/>
        </w:rPr>
        <w:t>I</w:t>
      </w:r>
    </w:p>
    <w:p w14:paraId="2903FB03" w14:textId="77777777" w:rsidR="00A01203" w:rsidRDefault="00A01203" w:rsidP="00A01203">
      <w:pPr>
        <w:pStyle w:val="Normlnweb"/>
        <w:spacing w:before="0" w:beforeAutospacing="0" w:after="0" w:afterAutospacing="0"/>
        <w:jc w:val="center"/>
      </w:pPr>
      <w:r>
        <w:rPr>
          <w:b/>
          <w:bCs/>
        </w:rPr>
        <w:t xml:space="preserve">Účinnost zásad </w:t>
      </w:r>
      <w:r w:rsidR="002807FC">
        <w:rPr>
          <w:b/>
          <w:bCs/>
        </w:rPr>
        <w:t>pro prodej, směnu,</w:t>
      </w:r>
      <w:r>
        <w:rPr>
          <w:b/>
          <w:bCs/>
        </w:rPr>
        <w:t xml:space="preserve"> pronájem</w:t>
      </w:r>
      <w:r w:rsidR="002807FC">
        <w:rPr>
          <w:b/>
          <w:bCs/>
        </w:rPr>
        <w:t xml:space="preserve">, </w:t>
      </w:r>
      <w:r>
        <w:rPr>
          <w:b/>
          <w:bCs/>
        </w:rPr>
        <w:t xml:space="preserve">výpůjčku </w:t>
      </w:r>
      <w:r w:rsidR="002807FC">
        <w:rPr>
          <w:b/>
          <w:bCs/>
        </w:rPr>
        <w:t xml:space="preserve">a pro zřizování věcných břemen u </w:t>
      </w:r>
      <w:r>
        <w:rPr>
          <w:b/>
          <w:bCs/>
        </w:rPr>
        <w:t xml:space="preserve">pozemků ve vlastnictví města </w:t>
      </w:r>
      <w:r w:rsidR="001F4E4E">
        <w:rPr>
          <w:b/>
          <w:bCs/>
        </w:rPr>
        <w:t>Štíty</w:t>
      </w:r>
    </w:p>
    <w:p w14:paraId="18C16860" w14:textId="77777777" w:rsidR="002807FC" w:rsidRDefault="002807FC" w:rsidP="00A01203">
      <w:pPr>
        <w:pStyle w:val="Normlnweb"/>
        <w:jc w:val="both"/>
      </w:pPr>
    </w:p>
    <w:p w14:paraId="4ECDECE3" w14:textId="77777777" w:rsidR="00A01203" w:rsidRDefault="002807FC" w:rsidP="00A01203">
      <w:pPr>
        <w:pStyle w:val="Normlnweb"/>
        <w:jc w:val="both"/>
      </w:pPr>
      <w:r>
        <w:t xml:space="preserve"> Tyto zásady byly schváleny na </w:t>
      </w:r>
      <w:r w:rsidR="0048520F">
        <w:t>2</w:t>
      </w:r>
      <w:r>
        <w:t xml:space="preserve">. Jednání Zastupitelstva města Štíty dne </w:t>
      </w:r>
      <w:r w:rsidR="0048520F">
        <w:t>17.12.2014</w:t>
      </w:r>
      <w:r>
        <w:t xml:space="preserve"> usnesením číslo </w:t>
      </w:r>
      <w:r w:rsidR="001C1970">
        <w:t>2) z)</w:t>
      </w:r>
      <w:r>
        <w:t xml:space="preserve">. </w:t>
      </w:r>
      <w:r w:rsidR="0071682F">
        <w:t xml:space="preserve"> </w:t>
      </w:r>
      <w:r>
        <w:t>N</w:t>
      </w:r>
      <w:r w:rsidR="00A01203">
        <w:t xml:space="preserve">abývají účinnosti dnem </w:t>
      </w:r>
      <w:r w:rsidR="001C1970">
        <w:t>30.1.2015</w:t>
      </w:r>
      <w:r w:rsidR="00A01203">
        <w:t xml:space="preserve">. </w:t>
      </w:r>
    </w:p>
    <w:p w14:paraId="4D059B47" w14:textId="77777777" w:rsidR="00427CED" w:rsidRDefault="00427CED" w:rsidP="00A01203">
      <w:pPr>
        <w:pStyle w:val="Normlnweb"/>
        <w:jc w:val="both"/>
      </w:pPr>
      <w:r>
        <w:t>Změna čl. VII smlouvy byla schválena na 15. jednání Zastupitelstva města Štíty dne 19.2.2025 usnesením číslo ZM15/2025/12.</w:t>
      </w:r>
    </w:p>
    <w:p w14:paraId="6B22D253" w14:textId="77777777" w:rsidR="0071682F" w:rsidRDefault="0071682F" w:rsidP="00A01203">
      <w:pPr>
        <w:pStyle w:val="Normlnweb"/>
        <w:jc w:val="both"/>
      </w:pPr>
    </w:p>
    <w:p w14:paraId="31EBAAB2" w14:textId="77777777" w:rsidR="0071682F" w:rsidRDefault="0071682F" w:rsidP="00A01203">
      <w:pPr>
        <w:pStyle w:val="Normlnweb"/>
        <w:jc w:val="both"/>
      </w:pPr>
    </w:p>
    <w:p w14:paraId="390041E9" w14:textId="77777777" w:rsidR="0071682F" w:rsidRDefault="0071682F" w:rsidP="00A01203">
      <w:pPr>
        <w:pStyle w:val="Normlnweb"/>
        <w:jc w:val="both"/>
      </w:pPr>
    </w:p>
    <w:p w14:paraId="59ED59EA" w14:textId="77777777" w:rsidR="0071682F" w:rsidRDefault="0071682F" w:rsidP="0071682F">
      <w:pPr>
        <w:jc w:val="both"/>
      </w:pPr>
      <w:r>
        <w:t>…………………………………….</w:t>
      </w:r>
      <w:r>
        <w:tab/>
      </w:r>
      <w:r>
        <w:tab/>
      </w:r>
      <w:r>
        <w:tab/>
      </w:r>
      <w:r>
        <w:tab/>
        <w:t>………………………………….</w:t>
      </w:r>
    </w:p>
    <w:p w14:paraId="019F50C9" w14:textId="77777777" w:rsidR="0071682F" w:rsidRDefault="0071682F" w:rsidP="0071682F">
      <w:pPr>
        <w:jc w:val="both"/>
      </w:pPr>
      <w:r>
        <w:tab/>
      </w:r>
      <w:r w:rsidR="00427CED">
        <w:t>Ing. Oto Wonke</w:t>
      </w:r>
      <w:r>
        <w:tab/>
      </w:r>
      <w:r>
        <w:tab/>
      </w:r>
      <w:r>
        <w:tab/>
      </w:r>
      <w:r>
        <w:tab/>
      </w:r>
      <w:r>
        <w:tab/>
      </w:r>
      <w:r>
        <w:tab/>
        <w:t>Bc. Jiří Vogel</w:t>
      </w:r>
    </w:p>
    <w:p w14:paraId="57EADC46" w14:textId="77777777" w:rsidR="0071682F" w:rsidRPr="009A27A2" w:rsidRDefault="0071682F" w:rsidP="0071682F">
      <w:pPr>
        <w:jc w:val="both"/>
      </w:pPr>
      <w:r>
        <w:tab/>
        <w:t>místostarosta</w:t>
      </w:r>
      <w:r>
        <w:tab/>
      </w:r>
      <w:r>
        <w:tab/>
      </w:r>
      <w:r>
        <w:tab/>
      </w:r>
      <w:r>
        <w:tab/>
      </w:r>
      <w:r>
        <w:tab/>
      </w:r>
      <w:r>
        <w:tab/>
      </w:r>
      <w:r>
        <w:tab/>
        <w:t xml:space="preserve">     starosta</w:t>
      </w:r>
    </w:p>
    <w:p w14:paraId="68115E8B" w14:textId="77777777" w:rsidR="0071682F" w:rsidRDefault="0071682F" w:rsidP="00A01203">
      <w:pPr>
        <w:pStyle w:val="Normlnweb"/>
        <w:jc w:val="both"/>
      </w:pPr>
    </w:p>
    <w:p w14:paraId="7D64DC20" w14:textId="77777777" w:rsidR="003317FF" w:rsidRDefault="00A01203" w:rsidP="00A01203">
      <w:pPr>
        <w:pStyle w:val="Normlnweb"/>
        <w:jc w:val="both"/>
      </w:pPr>
      <w:r>
        <w:t> </w:t>
      </w:r>
    </w:p>
    <w:p w14:paraId="215DAB77" w14:textId="77777777" w:rsidR="00A01203" w:rsidRPr="005B728C" w:rsidRDefault="005B728C" w:rsidP="00A01203">
      <w:pPr>
        <w:pStyle w:val="Normlnweb"/>
        <w:jc w:val="both"/>
        <w:rPr>
          <w:sz w:val="32"/>
          <w:szCs w:val="32"/>
        </w:rPr>
      </w:pPr>
      <w:r>
        <w:br w:type="page"/>
      </w:r>
      <w:r w:rsidR="003317FF" w:rsidRPr="005B728C">
        <w:rPr>
          <w:sz w:val="32"/>
          <w:szCs w:val="32"/>
        </w:rPr>
        <w:lastRenderedPageBreak/>
        <w:t>Příloha č. 1</w:t>
      </w:r>
    </w:p>
    <w:p w14:paraId="2187C72E" w14:textId="77777777" w:rsidR="00A01203" w:rsidRPr="005B728C" w:rsidRDefault="003317FF" w:rsidP="003317FF">
      <w:pPr>
        <w:jc w:val="center"/>
        <w:rPr>
          <w:b/>
          <w:sz w:val="40"/>
          <w:szCs w:val="40"/>
        </w:rPr>
      </w:pPr>
      <w:r w:rsidRPr="005B728C">
        <w:rPr>
          <w:b/>
          <w:sz w:val="40"/>
          <w:szCs w:val="40"/>
        </w:rPr>
        <w:t>Pravidla výběrového řízení</w:t>
      </w:r>
    </w:p>
    <w:p w14:paraId="70F0E61B" w14:textId="77777777" w:rsidR="009F13AC" w:rsidRPr="009F13AC" w:rsidRDefault="009F13AC" w:rsidP="009F13AC">
      <w:pPr>
        <w:jc w:val="center"/>
      </w:pPr>
      <w:r w:rsidRPr="009F13AC">
        <w:t>p</w:t>
      </w:r>
      <w:r w:rsidR="001721B6" w:rsidRPr="009F13AC">
        <w:t xml:space="preserve">ro pronájem </w:t>
      </w:r>
      <w:r w:rsidRPr="009F13AC">
        <w:t xml:space="preserve">či pacht a prodej </w:t>
      </w:r>
      <w:r w:rsidR="004704C0">
        <w:t>pozemků</w:t>
      </w:r>
      <w:r w:rsidRPr="009F13AC">
        <w:t xml:space="preserve"> ve vlastnictví Města Štíty</w:t>
      </w:r>
    </w:p>
    <w:p w14:paraId="64B89510" w14:textId="77777777" w:rsidR="009F13AC" w:rsidRPr="003317FF" w:rsidRDefault="009F13AC" w:rsidP="003317FF">
      <w:pPr>
        <w:jc w:val="center"/>
        <w:rPr>
          <w:sz w:val="32"/>
          <w:szCs w:val="32"/>
        </w:rPr>
      </w:pPr>
    </w:p>
    <w:p w14:paraId="183B7F60" w14:textId="77777777" w:rsidR="003317FF" w:rsidRDefault="003317FF" w:rsidP="003317FF">
      <w:pPr>
        <w:jc w:val="center"/>
      </w:pPr>
    </w:p>
    <w:p w14:paraId="3D924351" w14:textId="77777777" w:rsidR="003317FF" w:rsidRDefault="003317FF" w:rsidP="003317FF">
      <w:pPr>
        <w:jc w:val="center"/>
      </w:pPr>
      <w:r>
        <w:t>I.</w:t>
      </w:r>
    </w:p>
    <w:p w14:paraId="2F2D522B" w14:textId="77777777" w:rsidR="00C37ED9" w:rsidRDefault="00C37ED9" w:rsidP="003317FF">
      <w:pPr>
        <w:jc w:val="center"/>
      </w:pPr>
    </w:p>
    <w:p w14:paraId="78B609FE" w14:textId="77777777" w:rsidR="009F13AC" w:rsidRDefault="003317FF" w:rsidP="0048520F">
      <w:pPr>
        <w:pStyle w:val="Normlnweb"/>
        <w:numPr>
          <w:ilvl w:val="0"/>
          <w:numId w:val="13"/>
        </w:numPr>
        <w:tabs>
          <w:tab w:val="left" w:pos="-851"/>
        </w:tabs>
        <w:spacing w:before="0" w:beforeAutospacing="0" w:after="0" w:afterAutospacing="0"/>
        <w:jc w:val="both"/>
        <w:rPr>
          <w:rStyle w:val="Siln"/>
          <w:b w:val="0"/>
        </w:rPr>
      </w:pPr>
      <w:r>
        <w:t>Pravidla výběrového řízení pro pronájem či pacht a prodej pozemků ve vlastnictví</w:t>
      </w:r>
      <w:r w:rsidR="001721B6">
        <w:t xml:space="preserve"> města Štíty </w:t>
      </w:r>
      <w:r w:rsidR="001721B6" w:rsidRPr="001721B6">
        <w:t xml:space="preserve">(dále jen Pravidla) jsou nedílnou součástí Zásad </w:t>
      </w:r>
      <w:r w:rsidR="001721B6" w:rsidRPr="001721B6">
        <w:rPr>
          <w:rStyle w:val="Siln"/>
          <w:b w:val="0"/>
        </w:rPr>
        <w:t>pro prodej, směnu, pronájem či pacht, výpůjčku a pro zřizování věcných břemen u pozemků</w:t>
      </w:r>
      <w:r w:rsidR="001721B6">
        <w:rPr>
          <w:rStyle w:val="Siln"/>
          <w:b w:val="0"/>
        </w:rPr>
        <w:t xml:space="preserve"> ve vlastnictví Města Štíty(dále jen Zásady) a v podrobnostech upravují náležitosti a průběh výběrového řízení.</w:t>
      </w:r>
    </w:p>
    <w:p w14:paraId="7AAA5553" w14:textId="77777777" w:rsidR="009F13AC" w:rsidRDefault="009F13AC" w:rsidP="001721B6">
      <w:pPr>
        <w:pStyle w:val="Normlnweb"/>
        <w:tabs>
          <w:tab w:val="left" w:pos="-851"/>
        </w:tabs>
        <w:spacing w:before="0" w:beforeAutospacing="0" w:after="0" w:afterAutospacing="0"/>
        <w:jc w:val="both"/>
        <w:rPr>
          <w:rStyle w:val="Siln"/>
          <w:b w:val="0"/>
        </w:rPr>
      </w:pPr>
    </w:p>
    <w:p w14:paraId="73983B53" w14:textId="77777777" w:rsidR="001721B6" w:rsidRDefault="001721B6" w:rsidP="001721B6">
      <w:pPr>
        <w:pStyle w:val="Normlnweb"/>
        <w:tabs>
          <w:tab w:val="left" w:pos="-851"/>
        </w:tabs>
        <w:spacing w:before="0" w:beforeAutospacing="0" w:after="0" w:afterAutospacing="0"/>
        <w:jc w:val="both"/>
        <w:rPr>
          <w:rStyle w:val="Siln"/>
          <w:b w:val="0"/>
        </w:rPr>
      </w:pPr>
    </w:p>
    <w:p w14:paraId="3228C7D4" w14:textId="77777777" w:rsidR="001721B6" w:rsidRDefault="001721B6" w:rsidP="009F13AC">
      <w:pPr>
        <w:pStyle w:val="Normlnweb"/>
        <w:tabs>
          <w:tab w:val="left" w:pos="-851"/>
        </w:tabs>
        <w:spacing w:before="0" w:beforeAutospacing="0" w:after="0" w:afterAutospacing="0"/>
        <w:jc w:val="center"/>
        <w:rPr>
          <w:rStyle w:val="Siln"/>
          <w:b w:val="0"/>
        </w:rPr>
      </w:pPr>
      <w:r>
        <w:rPr>
          <w:rStyle w:val="Siln"/>
          <w:b w:val="0"/>
        </w:rPr>
        <w:t>II.</w:t>
      </w:r>
    </w:p>
    <w:p w14:paraId="6186E069" w14:textId="77777777" w:rsidR="009F13AC" w:rsidRDefault="009F13AC" w:rsidP="001721B6">
      <w:pPr>
        <w:pStyle w:val="Normlnweb"/>
        <w:tabs>
          <w:tab w:val="left" w:pos="-851"/>
        </w:tabs>
        <w:spacing w:before="0" w:beforeAutospacing="0" w:after="0" w:afterAutospacing="0"/>
        <w:jc w:val="both"/>
        <w:rPr>
          <w:rStyle w:val="Siln"/>
          <w:b w:val="0"/>
        </w:rPr>
      </w:pPr>
    </w:p>
    <w:p w14:paraId="0E5C1887" w14:textId="77777777" w:rsidR="009F13AC" w:rsidRDefault="009F13AC" w:rsidP="0048520F">
      <w:pPr>
        <w:pStyle w:val="Normlnweb"/>
        <w:numPr>
          <w:ilvl w:val="1"/>
          <w:numId w:val="2"/>
        </w:numPr>
        <w:tabs>
          <w:tab w:val="left" w:pos="-851"/>
        </w:tabs>
        <w:spacing w:before="0" w:beforeAutospacing="0" w:after="0" w:afterAutospacing="0"/>
        <w:jc w:val="both"/>
        <w:rPr>
          <w:rStyle w:val="Siln"/>
          <w:b w:val="0"/>
        </w:rPr>
      </w:pPr>
      <w:r>
        <w:rPr>
          <w:rStyle w:val="Siln"/>
          <w:b w:val="0"/>
        </w:rPr>
        <w:t xml:space="preserve">Výběrové řízení vypisuje za Město Štíty </w:t>
      </w:r>
      <w:r w:rsidR="004704C0">
        <w:rPr>
          <w:rStyle w:val="Siln"/>
          <w:b w:val="0"/>
        </w:rPr>
        <w:t>Rada Města</w:t>
      </w:r>
      <w:r>
        <w:rPr>
          <w:rStyle w:val="Siln"/>
          <w:b w:val="0"/>
        </w:rPr>
        <w:t>.</w:t>
      </w:r>
    </w:p>
    <w:p w14:paraId="7E25BA99" w14:textId="77777777" w:rsidR="009F13AC" w:rsidRDefault="009F13AC" w:rsidP="009F13AC">
      <w:pPr>
        <w:pStyle w:val="Normlnweb"/>
        <w:numPr>
          <w:ilvl w:val="1"/>
          <w:numId w:val="2"/>
        </w:numPr>
        <w:tabs>
          <w:tab w:val="left" w:pos="-851"/>
        </w:tabs>
        <w:spacing w:before="0" w:beforeAutospacing="0" w:after="0" w:afterAutospacing="0"/>
        <w:jc w:val="both"/>
        <w:rPr>
          <w:rStyle w:val="Siln"/>
          <w:b w:val="0"/>
        </w:rPr>
      </w:pPr>
      <w:r>
        <w:rPr>
          <w:rStyle w:val="Siln"/>
          <w:b w:val="0"/>
        </w:rPr>
        <w:t>Informace o konání výběrového řízení a jeho náležitostech bude zveřejněna, a to:</w:t>
      </w:r>
    </w:p>
    <w:p w14:paraId="08746B55" w14:textId="77777777" w:rsidR="009F13AC" w:rsidRDefault="009F13AC" w:rsidP="009F13AC">
      <w:pPr>
        <w:pStyle w:val="Normlnweb"/>
        <w:numPr>
          <w:ilvl w:val="0"/>
          <w:numId w:val="5"/>
        </w:numPr>
        <w:tabs>
          <w:tab w:val="left" w:pos="-851"/>
        </w:tabs>
        <w:spacing w:before="0" w:beforeAutospacing="0" w:after="0" w:afterAutospacing="0"/>
        <w:jc w:val="both"/>
        <w:rPr>
          <w:rStyle w:val="Siln"/>
          <w:b w:val="0"/>
        </w:rPr>
      </w:pPr>
      <w:r>
        <w:rPr>
          <w:rStyle w:val="Siln"/>
          <w:b w:val="0"/>
        </w:rPr>
        <w:t>Na úřední desce Městského úřadu Štíty po dobu min. 15 dnů</w:t>
      </w:r>
    </w:p>
    <w:p w14:paraId="75465725" w14:textId="77777777" w:rsidR="009F13AC" w:rsidRDefault="009F13AC" w:rsidP="009F13AC">
      <w:pPr>
        <w:pStyle w:val="Normlnweb"/>
        <w:numPr>
          <w:ilvl w:val="0"/>
          <w:numId w:val="5"/>
        </w:numPr>
        <w:tabs>
          <w:tab w:val="left" w:pos="-851"/>
        </w:tabs>
        <w:spacing w:before="0" w:beforeAutospacing="0" w:after="0" w:afterAutospacing="0"/>
        <w:jc w:val="both"/>
        <w:rPr>
          <w:rStyle w:val="Siln"/>
          <w:b w:val="0"/>
        </w:rPr>
      </w:pPr>
      <w:r>
        <w:rPr>
          <w:rStyle w:val="Siln"/>
          <w:b w:val="0"/>
        </w:rPr>
        <w:t>Na webových stránkách města Štíty</w:t>
      </w:r>
    </w:p>
    <w:p w14:paraId="268A1A48" w14:textId="77777777" w:rsidR="0048520F" w:rsidRDefault="0048520F" w:rsidP="0048520F">
      <w:pPr>
        <w:pStyle w:val="Normlnweb"/>
        <w:tabs>
          <w:tab w:val="left" w:pos="-851"/>
        </w:tabs>
        <w:spacing w:before="0" w:beforeAutospacing="0" w:after="0" w:afterAutospacing="0"/>
        <w:jc w:val="both"/>
        <w:rPr>
          <w:rStyle w:val="Siln"/>
          <w:b w:val="0"/>
        </w:rPr>
      </w:pPr>
    </w:p>
    <w:p w14:paraId="1B1F0F1B" w14:textId="77777777" w:rsidR="009F13AC" w:rsidRDefault="009F13AC" w:rsidP="0048520F">
      <w:pPr>
        <w:pStyle w:val="Normlnweb"/>
        <w:numPr>
          <w:ilvl w:val="1"/>
          <w:numId w:val="2"/>
        </w:numPr>
        <w:tabs>
          <w:tab w:val="left" w:pos="-851"/>
        </w:tabs>
        <w:spacing w:before="0" w:beforeAutospacing="0" w:after="0" w:afterAutospacing="0"/>
        <w:jc w:val="both"/>
        <w:rPr>
          <w:rStyle w:val="Siln"/>
          <w:b w:val="0"/>
        </w:rPr>
      </w:pPr>
      <w:r>
        <w:rPr>
          <w:rStyle w:val="Siln"/>
          <w:b w:val="0"/>
        </w:rPr>
        <w:t>Zveřejněné informace o výběrovém řízení obsahuje tyto podstatné náležitosti:</w:t>
      </w:r>
    </w:p>
    <w:p w14:paraId="11933536" w14:textId="77777777" w:rsidR="009F13AC" w:rsidRDefault="004C7072" w:rsidP="004C7072">
      <w:pPr>
        <w:pStyle w:val="Normlnweb"/>
        <w:numPr>
          <w:ilvl w:val="1"/>
          <w:numId w:val="5"/>
        </w:numPr>
        <w:tabs>
          <w:tab w:val="left" w:pos="-851"/>
        </w:tabs>
        <w:spacing w:before="0" w:beforeAutospacing="0" w:after="0" w:afterAutospacing="0"/>
        <w:jc w:val="both"/>
        <w:rPr>
          <w:rStyle w:val="Siln"/>
          <w:b w:val="0"/>
        </w:rPr>
      </w:pPr>
      <w:r>
        <w:rPr>
          <w:rStyle w:val="Siln"/>
          <w:b w:val="0"/>
        </w:rPr>
        <w:t>Nezaměnitelnou identifikaci pozemku</w:t>
      </w:r>
    </w:p>
    <w:p w14:paraId="576D0726" w14:textId="77777777" w:rsidR="004C7072" w:rsidRDefault="004C7072" w:rsidP="004C7072">
      <w:pPr>
        <w:pStyle w:val="Normlnweb"/>
        <w:numPr>
          <w:ilvl w:val="1"/>
          <w:numId w:val="5"/>
        </w:numPr>
        <w:tabs>
          <w:tab w:val="left" w:pos="-851"/>
        </w:tabs>
        <w:spacing w:before="0" w:beforeAutospacing="0" w:after="0" w:afterAutospacing="0"/>
        <w:jc w:val="both"/>
        <w:rPr>
          <w:rStyle w:val="Siln"/>
          <w:b w:val="0"/>
        </w:rPr>
      </w:pPr>
      <w:r>
        <w:rPr>
          <w:rStyle w:val="Siln"/>
          <w:b w:val="0"/>
        </w:rPr>
        <w:t>Termín a místo konání výběrového řízení</w:t>
      </w:r>
    </w:p>
    <w:p w14:paraId="0CB80EEE" w14:textId="77777777" w:rsidR="004C7072" w:rsidRDefault="004C7072" w:rsidP="004C7072">
      <w:pPr>
        <w:pStyle w:val="Normlnweb"/>
        <w:numPr>
          <w:ilvl w:val="1"/>
          <w:numId w:val="5"/>
        </w:numPr>
        <w:tabs>
          <w:tab w:val="left" w:pos="-851"/>
        </w:tabs>
        <w:spacing w:before="0" w:beforeAutospacing="0" w:after="0" w:afterAutospacing="0"/>
        <w:jc w:val="both"/>
        <w:rPr>
          <w:rStyle w:val="Siln"/>
          <w:b w:val="0"/>
        </w:rPr>
      </w:pPr>
      <w:r>
        <w:rPr>
          <w:rStyle w:val="Siln"/>
          <w:b w:val="0"/>
        </w:rPr>
        <w:t>Základní výše nájemného nebo základní výši kupní ceny</w:t>
      </w:r>
    </w:p>
    <w:p w14:paraId="0C2176F0" w14:textId="77777777" w:rsidR="004C7072" w:rsidRDefault="004C7072" w:rsidP="004C7072">
      <w:pPr>
        <w:pStyle w:val="Normlnweb"/>
        <w:numPr>
          <w:ilvl w:val="1"/>
          <w:numId w:val="5"/>
        </w:numPr>
        <w:tabs>
          <w:tab w:val="left" w:pos="-851"/>
        </w:tabs>
        <w:spacing w:before="0" w:beforeAutospacing="0" w:after="0" w:afterAutospacing="0"/>
        <w:jc w:val="both"/>
        <w:rPr>
          <w:rStyle w:val="Siln"/>
          <w:b w:val="0"/>
        </w:rPr>
      </w:pPr>
      <w:r>
        <w:rPr>
          <w:rStyle w:val="Siln"/>
          <w:b w:val="0"/>
        </w:rPr>
        <w:t>Informaci o jistotě</w:t>
      </w:r>
    </w:p>
    <w:p w14:paraId="7ADC8AAF" w14:textId="77777777" w:rsidR="008C2847" w:rsidRDefault="008C2847" w:rsidP="004C7072">
      <w:pPr>
        <w:pStyle w:val="Normlnweb"/>
        <w:numPr>
          <w:ilvl w:val="1"/>
          <w:numId w:val="5"/>
        </w:numPr>
        <w:tabs>
          <w:tab w:val="left" w:pos="-851"/>
        </w:tabs>
        <w:spacing w:before="0" w:beforeAutospacing="0" w:after="0" w:afterAutospacing="0"/>
        <w:jc w:val="both"/>
        <w:rPr>
          <w:rStyle w:val="Siln"/>
          <w:b w:val="0"/>
        </w:rPr>
      </w:pPr>
      <w:r>
        <w:rPr>
          <w:rStyle w:val="Siln"/>
          <w:b w:val="0"/>
        </w:rPr>
        <w:t>Požadavky, které musí žadatel splnit</w:t>
      </w:r>
    </w:p>
    <w:p w14:paraId="79C14FEF" w14:textId="77777777" w:rsidR="008C2847" w:rsidRDefault="008C2847" w:rsidP="004C7072">
      <w:pPr>
        <w:pStyle w:val="Normlnweb"/>
        <w:numPr>
          <w:ilvl w:val="1"/>
          <w:numId w:val="5"/>
        </w:numPr>
        <w:tabs>
          <w:tab w:val="left" w:pos="-851"/>
        </w:tabs>
        <w:spacing w:before="0" w:beforeAutospacing="0" w:after="0" w:afterAutospacing="0"/>
        <w:jc w:val="both"/>
        <w:rPr>
          <w:rStyle w:val="Siln"/>
          <w:b w:val="0"/>
        </w:rPr>
      </w:pPr>
      <w:r>
        <w:rPr>
          <w:rStyle w:val="Siln"/>
          <w:b w:val="0"/>
        </w:rPr>
        <w:t>Způsob přihlášení do výběrového řízení a způsob prokázání splnění požadovaných požadavků</w:t>
      </w:r>
    </w:p>
    <w:p w14:paraId="0824877A" w14:textId="77777777" w:rsidR="008C2847" w:rsidRDefault="008C2847" w:rsidP="004C7072">
      <w:pPr>
        <w:pStyle w:val="Normlnweb"/>
        <w:numPr>
          <w:ilvl w:val="1"/>
          <w:numId w:val="5"/>
        </w:numPr>
        <w:tabs>
          <w:tab w:val="left" w:pos="-851"/>
        </w:tabs>
        <w:spacing w:before="0" w:beforeAutospacing="0" w:after="0" w:afterAutospacing="0"/>
        <w:jc w:val="both"/>
        <w:rPr>
          <w:rStyle w:val="Siln"/>
          <w:b w:val="0"/>
        </w:rPr>
      </w:pPr>
      <w:r>
        <w:rPr>
          <w:rStyle w:val="Siln"/>
          <w:b w:val="0"/>
        </w:rPr>
        <w:t>Určení orgánu, kterému se podávají přihlášky do výběrového řízení a která posuzuje splnění požadavků</w:t>
      </w:r>
      <w:r w:rsidR="00C37ED9">
        <w:rPr>
          <w:rStyle w:val="Siln"/>
          <w:b w:val="0"/>
        </w:rPr>
        <w:t>.</w:t>
      </w:r>
    </w:p>
    <w:p w14:paraId="7C6E0C56" w14:textId="77777777" w:rsidR="008C2847" w:rsidRDefault="008C2847" w:rsidP="008C2847">
      <w:pPr>
        <w:pStyle w:val="Normlnweb"/>
        <w:tabs>
          <w:tab w:val="left" w:pos="-851"/>
        </w:tabs>
        <w:spacing w:before="0" w:beforeAutospacing="0" w:after="0" w:afterAutospacing="0"/>
        <w:jc w:val="both"/>
        <w:rPr>
          <w:rStyle w:val="Siln"/>
          <w:b w:val="0"/>
        </w:rPr>
      </w:pPr>
    </w:p>
    <w:p w14:paraId="24DC4837" w14:textId="77777777" w:rsidR="008C2847" w:rsidRDefault="008C2847" w:rsidP="008C2847">
      <w:pPr>
        <w:pStyle w:val="Normlnweb"/>
        <w:tabs>
          <w:tab w:val="left" w:pos="-851"/>
        </w:tabs>
        <w:spacing w:before="0" w:beforeAutospacing="0" w:after="0" w:afterAutospacing="0"/>
        <w:jc w:val="both"/>
        <w:rPr>
          <w:rStyle w:val="Siln"/>
          <w:b w:val="0"/>
        </w:rPr>
      </w:pPr>
    </w:p>
    <w:p w14:paraId="31CB1AF5" w14:textId="77777777" w:rsidR="009F13AC" w:rsidRDefault="008C2847" w:rsidP="008C2847">
      <w:pPr>
        <w:pStyle w:val="Normlnweb"/>
        <w:tabs>
          <w:tab w:val="left" w:pos="-851"/>
        </w:tabs>
        <w:spacing w:before="0" w:beforeAutospacing="0" w:after="0" w:afterAutospacing="0"/>
        <w:jc w:val="center"/>
        <w:rPr>
          <w:rStyle w:val="Siln"/>
          <w:b w:val="0"/>
        </w:rPr>
      </w:pPr>
      <w:r>
        <w:rPr>
          <w:rStyle w:val="Siln"/>
          <w:b w:val="0"/>
        </w:rPr>
        <w:t>III.</w:t>
      </w:r>
    </w:p>
    <w:p w14:paraId="57D5EC97" w14:textId="77777777" w:rsidR="00C37ED9" w:rsidRDefault="00C37ED9" w:rsidP="008C2847">
      <w:pPr>
        <w:pStyle w:val="Normlnweb"/>
        <w:tabs>
          <w:tab w:val="left" w:pos="-851"/>
        </w:tabs>
        <w:spacing w:before="0" w:beforeAutospacing="0" w:after="0" w:afterAutospacing="0"/>
        <w:jc w:val="center"/>
        <w:rPr>
          <w:rStyle w:val="Siln"/>
          <w:b w:val="0"/>
        </w:rPr>
      </w:pPr>
    </w:p>
    <w:p w14:paraId="44E2308D" w14:textId="77777777" w:rsidR="008C2847" w:rsidRDefault="002677A5" w:rsidP="0048520F">
      <w:pPr>
        <w:pStyle w:val="Normlnweb"/>
        <w:numPr>
          <w:ilvl w:val="0"/>
          <w:numId w:val="14"/>
        </w:numPr>
        <w:tabs>
          <w:tab w:val="left" w:pos="-851"/>
        </w:tabs>
        <w:spacing w:before="0" w:beforeAutospacing="0" w:after="0" w:afterAutospacing="0"/>
        <w:jc w:val="both"/>
        <w:rPr>
          <w:rStyle w:val="Siln"/>
          <w:b w:val="0"/>
        </w:rPr>
      </w:pPr>
      <w:r>
        <w:rPr>
          <w:rStyle w:val="Siln"/>
          <w:b w:val="0"/>
        </w:rPr>
        <w:t>K plnění podmínek výběrového řízení se účastníci jednání o pronájmu či pachtu nebo prodeji pozemku se zavazují v</w:t>
      </w:r>
      <w:r w:rsidR="00F564D5">
        <w:rPr>
          <w:rStyle w:val="Siln"/>
          <w:b w:val="0"/>
        </w:rPr>
        <w:t xml:space="preserve">e smlouvě o plnění podmínek výběrového řízení </w:t>
      </w:r>
      <w:r>
        <w:rPr>
          <w:rStyle w:val="Siln"/>
          <w:b w:val="0"/>
        </w:rPr>
        <w:t xml:space="preserve">pro pronájem či pacht nebo prodej </w:t>
      </w:r>
      <w:r w:rsidR="004704C0">
        <w:rPr>
          <w:rStyle w:val="Siln"/>
          <w:b w:val="0"/>
        </w:rPr>
        <w:t>pozemku</w:t>
      </w:r>
      <w:r>
        <w:rPr>
          <w:rStyle w:val="Siln"/>
          <w:b w:val="0"/>
        </w:rPr>
        <w:t xml:space="preserve"> ve vlastnictví Města Štíty. </w:t>
      </w:r>
      <w:r w:rsidR="00F564D5">
        <w:rPr>
          <w:rStyle w:val="Siln"/>
          <w:b w:val="0"/>
        </w:rPr>
        <w:t>Uzavření této smlouvy je nezbytným předpokladem pro zařazení zájemce do výběrového řízení. Podrobnosti uzavírání této smlouvy budou určeny pro jednotlivá výběrová řízení individuálně Radou města Štíty.</w:t>
      </w:r>
    </w:p>
    <w:p w14:paraId="346D66F1" w14:textId="77777777" w:rsidR="008C2847" w:rsidRDefault="002677A5" w:rsidP="00C37ED9">
      <w:pPr>
        <w:pStyle w:val="Normlnweb"/>
        <w:numPr>
          <w:ilvl w:val="0"/>
          <w:numId w:val="14"/>
        </w:numPr>
        <w:tabs>
          <w:tab w:val="left" w:pos="-851"/>
        </w:tabs>
        <w:spacing w:before="0" w:beforeAutospacing="0" w:after="0" w:afterAutospacing="0"/>
        <w:jc w:val="both"/>
        <w:rPr>
          <w:rStyle w:val="Siln"/>
          <w:b w:val="0"/>
        </w:rPr>
      </w:pPr>
      <w:r>
        <w:rPr>
          <w:rStyle w:val="Siln"/>
          <w:b w:val="0"/>
        </w:rPr>
        <w:t>Zájemce, který se přihlásí do výběrového řízení, skládá na účet Města jistotu ve výši min. 10 % ze základní výše nájemného v případě nájemní smlouvy</w:t>
      </w:r>
      <w:r w:rsidR="00431C33">
        <w:rPr>
          <w:rStyle w:val="Siln"/>
          <w:b w:val="0"/>
        </w:rPr>
        <w:t xml:space="preserve"> a min. 10 % ze základní výše kupní ceny v případě prodeje </w:t>
      </w:r>
      <w:r w:rsidR="004704C0">
        <w:rPr>
          <w:rStyle w:val="Siln"/>
          <w:b w:val="0"/>
        </w:rPr>
        <w:t>pozemku</w:t>
      </w:r>
      <w:r w:rsidR="00431C33">
        <w:rPr>
          <w:rStyle w:val="Siln"/>
          <w:b w:val="0"/>
        </w:rPr>
        <w:t>.</w:t>
      </w:r>
    </w:p>
    <w:p w14:paraId="6412FD98" w14:textId="77777777" w:rsidR="00C754E1" w:rsidRDefault="00C754E1" w:rsidP="00C37ED9">
      <w:pPr>
        <w:pStyle w:val="Normlnweb"/>
        <w:numPr>
          <w:ilvl w:val="0"/>
          <w:numId w:val="14"/>
        </w:numPr>
        <w:tabs>
          <w:tab w:val="left" w:pos="-851"/>
        </w:tabs>
        <w:spacing w:before="0" w:beforeAutospacing="0" w:after="0" w:afterAutospacing="0"/>
        <w:jc w:val="both"/>
        <w:rPr>
          <w:rStyle w:val="Siln"/>
          <w:b w:val="0"/>
        </w:rPr>
      </w:pPr>
      <w:r>
        <w:rPr>
          <w:rStyle w:val="Siln"/>
          <w:b w:val="0"/>
        </w:rPr>
        <w:t>Jistotou se z</w:t>
      </w:r>
      <w:r w:rsidR="007F4D14">
        <w:rPr>
          <w:rStyle w:val="Siln"/>
          <w:b w:val="0"/>
        </w:rPr>
        <w:t>de rozumí peněžní částka, jejíž výše se zveřejňuje společně s číslem bankovního účtu</w:t>
      </w:r>
      <w:r w:rsidR="00161138">
        <w:rPr>
          <w:rStyle w:val="Siln"/>
          <w:b w:val="0"/>
        </w:rPr>
        <w:t>, na který má být složena, dobou splatnosti a způsobem, jakým se složení jistoty prokazuje ve výběrovém řízení.</w:t>
      </w:r>
    </w:p>
    <w:p w14:paraId="4797AC73" w14:textId="77777777" w:rsidR="00161138" w:rsidRDefault="00161138" w:rsidP="00161138">
      <w:pPr>
        <w:pStyle w:val="Normlnweb"/>
        <w:tabs>
          <w:tab w:val="left" w:pos="-851"/>
        </w:tabs>
        <w:spacing w:before="0" w:beforeAutospacing="0" w:after="0" w:afterAutospacing="0"/>
        <w:rPr>
          <w:rStyle w:val="Siln"/>
          <w:b w:val="0"/>
        </w:rPr>
      </w:pPr>
    </w:p>
    <w:p w14:paraId="20BF97C3" w14:textId="77777777" w:rsidR="00C37ED9" w:rsidRDefault="00C37ED9" w:rsidP="00161138">
      <w:pPr>
        <w:pStyle w:val="Normlnweb"/>
        <w:tabs>
          <w:tab w:val="left" w:pos="-851"/>
        </w:tabs>
        <w:spacing w:before="0" w:beforeAutospacing="0" w:after="0" w:afterAutospacing="0"/>
        <w:jc w:val="center"/>
        <w:rPr>
          <w:rStyle w:val="Siln"/>
          <w:b w:val="0"/>
        </w:rPr>
      </w:pPr>
    </w:p>
    <w:p w14:paraId="712DE176" w14:textId="77777777" w:rsidR="00161138" w:rsidRDefault="00161138" w:rsidP="00161138">
      <w:pPr>
        <w:pStyle w:val="Normlnweb"/>
        <w:tabs>
          <w:tab w:val="left" w:pos="-851"/>
        </w:tabs>
        <w:spacing w:before="0" w:beforeAutospacing="0" w:after="0" w:afterAutospacing="0"/>
        <w:jc w:val="center"/>
        <w:rPr>
          <w:rStyle w:val="Siln"/>
          <w:b w:val="0"/>
        </w:rPr>
      </w:pPr>
      <w:r>
        <w:rPr>
          <w:rStyle w:val="Siln"/>
          <w:b w:val="0"/>
        </w:rPr>
        <w:lastRenderedPageBreak/>
        <w:t>IV.</w:t>
      </w:r>
    </w:p>
    <w:p w14:paraId="082F72F7" w14:textId="77777777" w:rsidR="00161138" w:rsidRDefault="00161138" w:rsidP="00161138">
      <w:pPr>
        <w:pStyle w:val="Normlnweb"/>
        <w:tabs>
          <w:tab w:val="left" w:pos="-851"/>
        </w:tabs>
        <w:spacing w:before="0" w:beforeAutospacing="0" w:after="0" w:afterAutospacing="0"/>
        <w:rPr>
          <w:rStyle w:val="Siln"/>
          <w:b w:val="0"/>
        </w:rPr>
      </w:pPr>
    </w:p>
    <w:p w14:paraId="1F5A3464" w14:textId="77777777" w:rsidR="00161138" w:rsidRDefault="00161138" w:rsidP="0048520F">
      <w:pPr>
        <w:pStyle w:val="Normlnweb"/>
        <w:numPr>
          <w:ilvl w:val="0"/>
          <w:numId w:val="15"/>
        </w:numPr>
        <w:tabs>
          <w:tab w:val="left" w:pos="-851"/>
        </w:tabs>
        <w:spacing w:before="0" w:beforeAutospacing="0" w:after="0" w:afterAutospacing="0"/>
        <w:jc w:val="both"/>
        <w:rPr>
          <w:rStyle w:val="Siln"/>
          <w:b w:val="0"/>
        </w:rPr>
      </w:pPr>
      <w:r>
        <w:rPr>
          <w:rStyle w:val="Siln"/>
          <w:b w:val="0"/>
        </w:rPr>
        <w:t>Výběrovým řízení se rozumí jednání, jehož předmětem je nabídka nejvyššího nájemného, nebo nejvyšší kupní ceny.</w:t>
      </w:r>
    </w:p>
    <w:p w14:paraId="62989ED1" w14:textId="77777777" w:rsidR="000E304E" w:rsidRDefault="000E304E" w:rsidP="00C37ED9">
      <w:pPr>
        <w:pStyle w:val="Normlnweb"/>
        <w:numPr>
          <w:ilvl w:val="0"/>
          <w:numId w:val="15"/>
        </w:numPr>
        <w:tabs>
          <w:tab w:val="left" w:pos="-851"/>
        </w:tabs>
        <w:spacing w:before="0" w:beforeAutospacing="0" w:after="0" w:afterAutospacing="0"/>
        <w:jc w:val="both"/>
        <w:rPr>
          <w:rStyle w:val="Siln"/>
          <w:b w:val="0"/>
        </w:rPr>
      </w:pPr>
      <w:r>
        <w:rPr>
          <w:rStyle w:val="Siln"/>
          <w:b w:val="0"/>
        </w:rPr>
        <w:t>Jednání se koná za osobní účasti zájemců, případně jejich zástupců vybavených plnou mocí s úředně ověřeným podpisem zájemce.</w:t>
      </w:r>
    </w:p>
    <w:p w14:paraId="1411A480" w14:textId="77777777" w:rsidR="000E304E" w:rsidRDefault="000E304E" w:rsidP="000E304E">
      <w:pPr>
        <w:pStyle w:val="Normlnweb"/>
        <w:tabs>
          <w:tab w:val="left" w:pos="-851"/>
        </w:tabs>
        <w:spacing w:before="0" w:beforeAutospacing="0" w:after="0" w:afterAutospacing="0"/>
        <w:rPr>
          <w:rStyle w:val="Siln"/>
          <w:b w:val="0"/>
        </w:rPr>
      </w:pPr>
    </w:p>
    <w:p w14:paraId="03E07D8C" w14:textId="77777777" w:rsidR="00C37ED9" w:rsidRDefault="00C37ED9" w:rsidP="000E304E">
      <w:pPr>
        <w:pStyle w:val="Normlnweb"/>
        <w:tabs>
          <w:tab w:val="left" w:pos="-851"/>
        </w:tabs>
        <w:spacing w:before="0" w:beforeAutospacing="0" w:after="0" w:afterAutospacing="0"/>
        <w:rPr>
          <w:rStyle w:val="Siln"/>
          <w:b w:val="0"/>
        </w:rPr>
      </w:pPr>
    </w:p>
    <w:p w14:paraId="563D1C6E" w14:textId="77777777" w:rsidR="000E304E" w:rsidRDefault="000E304E" w:rsidP="000E304E">
      <w:pPr>
        <w:pStyle w:val="Normlnweb"/>
        <w:tabs>
          <w:tab w:val="left" w:pos="-851"/>
        </w:tabs>
        <w:spacing w:before="0" w:beforeAutospacing="0" w:after="0" w:afterAutospacing="0"/>
        <w:jc w:val="center"/>
        <w:rPr>
          <w:rStyle w:val="Siln"/>
          <w:b w:val="0"/>
        </w:rPr>
      </w:pPr>
      <w:r>
        <w:rPr>
          <w:rStyle w:val="Siln"/>
          <w:b w:val="0"/>
        </w:rPr>
        <w:t>V.</w:t>
      </w:r>
    </w:p>
    <w:p w14:paraId="01788720" w14:textId="77777777" w:rsidR="000E304E" w:rsidRDefault="000E304E" w:rsidP="000E304E">
      <w:pPr>
        <w:pStyle w:val="Normlnweb"/>
        <w:tabs>
          <w:tab w:val="left" w:pos="-851"/>
        </w:tabs>
        <w:spacing w:before="0" w:beforeAutospacing="0" w:after="0" w:afterAutospacing="0"/>
        <w:rPr>
          <w:rStyle w:val="Siln"/>
          <w:b w:val="0"/>
        </w:rPr>
      </w:pPr>
    </w:p>
    <w:p w14:paraId="07E47DF7" w14:textId="77777777" w:rsidR="00A52B46" w:rsidRDefault="000E304E" w:rsidP="0048520F">
      <w:pPr>
        <w:pStyle w:val="Normlnweb"/>
        <w:numPr>
          <w:ilvl w:val="0"/>
          <w:numId w:val="16"/>
        </w:numPr>
        <w:tabs>
          <w:tab w:val="left" w:pos="-851"/>
        </w:tabs>
        <w:spacing w:before="0" w:beforeAutospacing="0" w:after="0" w:afterAutospacing="0"/>
        <w:jc w:val="both"/>
        <w:rPr>
          <w:rStyle w:val="Siln"/>
          <w:b w:val="0"/>
        </w:rPr>
      </w:pPr>
      <w:r>
        <w:rPr>
          <w:rStyle w:val="Siln"/>
          <w:b w:val="0"/>
        </w:rPr>
        <w:t>Výběrové řízení probíhá před komisí složenou ze zástupců Města, jmenovaných Radou města Štíty (dále</w:t>
      </w:r>
      <w:r w:rsidR="00125B57">
        <w:rPr>
          <w:rStyle w:val="Siln"/>
          <w:b w:val="0"/>
        </w:rPr>
        <w:t xml:space="preserve"> jen výběrová komise) a za účasti žadatelů, případně jejich zmocněných zástupců</w:t>
      </w:r>
      <w:r w:rsidR="009D3F67">
        <w:rPr>
          <w:rStyle w:val="Siln"/>
          <w:b w:val="0"/>
        </w:rPr>
        <w:t>.</w:t>
      </w:r>
    </w:p>
    <w:p w14:paraId="63C12E11" w14:textId="77777777" w:rsidR="009D3F67" w:rsidRDefault="009D3F67" w:rsidP="00C37ED9">
      <w:pPr>
        <w:pStyle w:val="Normlnweb"/>
        <w:numPr>
          <w:ilvl w:val="0"/>
          <w:numId w:val="16"/>
        </w:numPr>
        <w:tabs>
          <w:tab w:val="left" w:pos="-851"/>
        </w:tabs>
        <w:spacing w:before="0" w:beforeAutospacing="0" w:after="0" w:afterAutospacing="0"/>
        <w:jc w:val="both"/>
        <w:rPr>
          <w:rStyle w:val="Siln"/>
          <w:b w:val="0"/>
        </w:rPr>
      </w:pPr>
      <w:r>
        <w:rPr>
          <w:rStyle w:val="Siln"/>
          <w:b w:val="0"/>
        </w:rPr>
        <w:t xml:space="preserve">Zájemci před zahájením výběrového řízení: </w:t>
      </w:r>
    </w:p>
    <w:p w14:paraId="05113682" w14:textId="77777777" w:rsidR="009D3F67" w:rsidRDefault="009D3F67" w:rsidP="00C37ED9">
      <w:pPr>
        <w:pStyle w:val="Normlnweb"/>
        <w:numPr>
          <w:ilvl w:val="1"/>
          <w:numId w:val="6"/>
        </w:numPr>
        <w:tabs>
          <w:tab w:val="left" w:pos="-851"/>
        </w:tabs>
        <w:spacing w:before="0" w:beforeAutospacing="0" w:after="0" w:afterAutospacing="0"/>
        <w:jc w:val="both"/>
        <w:rPr>
          <w:rStyle w:val="Siln"/>
          <w:b w:val="0"/>
        </w:rPr>
      </w:pPr>
      <w:r>
        <w:rPr>
          <w:rStyle w:val="Siln"/>
          <w:b w:val="0"/>
        </w:rPr>
        <w:t>prokazují svou totožnost příslušným dokladem</w:t>
      </w:r>
      <w:r w:rsidR="00A52B46">
        <w:rPr>
          <w:rStyle w:val="Siln"/>
          <w:b w:val="0"/>
        </w:rPr>
        <w:t>. Je-li zájemce právnická osoba</w:t>
      </w:r>
      <w:r w:rsidR="0071682F">
        <w:rPr>
          <w:rStyle w:val="Siln"/>
          <w:b w:val="0"/>
        </w:rPr>
        <w:t xml:space="preserve">, </w:t>
      </w:r>
      <w:r w:rsidR="00A52B46">
        <w:rPr>
          <w:rStyle w:val="Siln"/>
          <w:b w:val="0"/>
        </w:rPr>
        <w:t xml:space="preserve"> předkládá její statutární orgán či zplnomocněný zástupce výběrové komisi k nahlédnutí originál nebo úředně ověřenou kopii výpisu z obchodního rejstříku. Je-li zájemce zastoupen, předkládá zástupce plnou moc, opatřenou úředně ověřeným podpisem.</w:t>
      </w:r>
    </w:p>
    <w:p w14:paraId="0064B973" w14:textId="77777777" w:rsidR="004704C0" w:rsidRDefault="004704C0" w:rsidP="00C37ED9">
      <w:pPr>
        <w:pStyle w:val="Normlnweb"/>
        <w:numPr>
          <w:ilvl w:val="1"/>
          <w:numId w:val="6"/>
        </w:numPr>
        <w:tabs>
          <w:tab w:val="left" w:pos="-851"/>
        </w:tabs>
        <w:spacing w:before="0" w:beforeAutospacing="0" w:after="0" w:afterAutospacing="0"/>
        <w:jc w:val="both"/>
        <w:rPr>
          <w:rStyle w:val="Siln"/>
          <w:b w:val="0"/>
        </w:rPr>
      </w:pPr>
      <w:r>
        <w:rPr>
          <w:rStyle w:val="Siln"/>
          <w:b w:val="0"/>
        </w:rPr>
        <w:t>Předkládají pro kontrolu</w:t>
      </w:r>
      <w:r w:rsidR="00C37ED9">
        <w:rPr>
          <w:rStyle w:val="Siln"/>
          <w:b w:val="0"/>
        </w:rPr>
        <w:t xml:space="preserve"> uzavřenou smlouvu o plnění</w:t>
      </w:r>
      <w:r w:rsidR="0071682F">
        <w:rPr>
          <w:rStyle w:val="Siln"/>
          <w:b w:val="0"/>
        </w:rPr>
        <w:t xml:space="preserve"> </w:t>
      </w:r>
      <w:r w:rsidR="00C37ED9">
        <w:rPr>
          <w:rStyle w:val="Siln"/>
          <w:b w:val="0"/>
        </w:rPr>
        <w:t>podmínek výběrového řízení a doklad o složení jistoty</w:t>
      </w:r>
    </w:p>
    <w:p w14:paraId="332B284D" w14:textId="77777777" w:rsidR="00A52B46" w:rsidRDefault="00A52B46" w:rsidP="00C37ED9">
      <w:pPr>
        <w:pStyle w:val="Normlnweb"/>
        <w:numPr>
          <w:ilvl w:val="1"/>
          <w:numId w:val="6"/>
        </w:numPr>
        <w:tabs>
          <w:tab w:val="left" w:pos="-851"/>
        </w:tabs>
        <w:spacing w:before="0" w:beforeAutospacing="0" w:after="0" w:afterAutospacing="0"/>
        <w:jc w:val="both"/>
        <w:rPr>
          <w:rStyle w:val="Siln"/>
          <w:b w:val="0"/>
        </w:rPr>
      </w:pPr>
      <w:r>
        <w:rPr>
          <w:rStyle w:val="Siln"/>
          <w:b w:val="0"/>
        </w:rPr>
        <w:t>Obdrží číslo, pod kterým se zúčastní výběrového řízení.</w:t>
      </w:r>
    </w:p>
    <w:p w14:paraId="19B5DC4E" w14:textId="77777777" w:rsidR="00A52B46" w:rsidRDefault="00A52B46" w:rsidP="00C37ED9">
      <w:pPr>
        <w:pStyle w:val="Normlnweb"/>
        <w:numPr>
          <w:ilvl w:val="0"/>
          <w:numId w:val="16"/>
        </w:numPr>
        <w:tabs>
          <w:tab w:val="left" w:pos="-851"/>
        </w:tabs>
        <w:spacing w:before="0" w:beforeAutospacing="0" w:after="0" w:afterAutospacing="0"/>
        <w:jc w:val="both"/>
        <w:rPr>
          <w:rStyle w:val="Siln"/>
          <w:b w:val="0"/>
        </w:rPr>
      </w:pPr>
      <w:r>
        <w:rPr>
          <w:rStyle w:val="Siln"/>
          <w:b w:val="0"/>
        </w:rPr>
        <w:t>Nabídkovou část řízení zahájí předseda výběrové komise. Provede identifikaci předmětné</w:t>
      </w:r>
      <w:r w:rsidR="00C37ED9">
        <w:rPr>
          <w:rStyle w:val="Siln"/>
          <w:b w:val="0"/>
        </w:rPr>
        <w:t>ho pozemku</w:t>
      </w:r>
      <w:r>
        <w:rPr>
          <w:rStyle w:val="Siln"/>
          <w:b w:val="0"/>
        </w:rPr>
        <w:t xml:space="preserve"> a shrne základní podmínky pronájmu (pachtu) nebo prodeje a základní výši nájemného nebo kupní ceny, jak je stanoveno v Zásadách. Poté vyzve zájemce, aby předložili nabídky nájemného nebo kupní ceny.</w:t>
      </w:r>
    </w:p>
    <w:p w14:paraId="70D16563" w14:textId="77777777" w:rsidR="00DC4DE2" w:rsidRDefault="00DC4DE2" w:rsidP="00C37ED9">
      <w:pPr>
        <w:pStyle w:val="Normlnweb"/>
        <w:numPr>
          <w:ilvl w:val="0"/>
          <w:numId w:val="16"/>
        </w:numPr>
        <w:tabs>
          <w:tab w:val="left" w:pos="-851"/>
        </w:tabs>
        <w:spacing w:before="0" w:beforeAutospacing="0" w:after="0" w:afterAutospacing="0"/>
        <w:jc w:val="both"/>
        <w:rPr>
          <w:rStyle w:val="Siln"/>
          <w:b w:val="0"/>
        </w:rPr>
      </w:pPr>
      <w:r>
        <w:rPr>
          <w:rStyle w:val="Siln"/>
          <w:b w:val="0"/>
        </w:rPr>
        <w:t>Pokud do doby stanovené předsedou výběrové komise nikdo ze zájemců nepředloží nabídku převyšující základní cenu nájemného, nebo kupní cenu, je tato část výběrového řízení označena za první kolo, které se zároveň ukončuje. Výběrová komise sdělí, do jaké doby a jakým způsobem bude určen termín d</w:t>
      </w:r>
      <w:r w:rsidR="00015590">
        <w:rPr>
          <w:rStyle w:val="Siln"/>
          <w:b w:val="0"/>
        </w:rPr>
        <w:t>ruhého</w:t>
      </w:r>
      <w:r>
        <w:rPr>
          <w:rStyle w:val="Siln"/>
          <w:b w:val="0"/>
        </w:rPr>
        <w:t xml:space="preserve"> kola.</w:t>
      </w:r>
    </w:p>
    <w:p w14:paraId="2C2B8AFD" w14:textId="77777777" w:rsidR="009D3F67" w:rsidRDefault="00015590" w:rsidP="00C37ED9">
      <w:pPr>
        <w:pStyle w:val="Normlnweb"/>
        <w:numPr>
          <w:ilvl w:val="0"/>
          <w:numId w:val="16"/>
        </w:numPr>
        <w:tabs>
          <w:tab w:val="left" w:pos="-851"/>
        </w:tabs>
        <w:spacing w:before="0" w:beforeAutospacing="0" w:after="0" w:afterAutospacing="0"/>
        <w:jc w:val="both"/>
        <w:rPr>
          <w:rStyle w:val="Siln"/>
          <w:b w:val="0"/>
        </w:rPr>
      </w:pPr>
      <w:r>
        <w:rPr>
          <w:rStyle w:val="Siln"/>
          <w:b w:val="0"/>
        </w:rPr>
        <w:t>Pokud ani ve druhém kole nedojde k předložení nabídky vyššího než základního nájemného, nebo vyšší</w:t>
      </w:r>
      <w:r w:rsidR="00C37ED9">
        <w:rPr>
          <w:rStyle w:val="Siln"/>
          <w:b w:val="0"/>
        </w:rPr>
        <w:t xml:space="preserve"> </w:t>
      </w:r>
      <w:r>
        <w:rPr>
          <w:rStyle w:val="Siln"/>
          <w:b w:val="0"/>
        </w:rPr>
        <w:t>než základní kupní ceny, má Město právo buď nájemní (pachtovní) smlouvu, nebo kupní smlouvu neuzavřít se žádným ze zájemců, a to i tehdy, kdy si toto právo ve výběrovém řízení nevyhradilo, nebo smlouvu uzavřít s kterýmkoliv z těchto zájemců, nebo vyhlásit další kolo (kola) výběrového řízení</w:t>
      </w:r>
    </w:p>
    <w:p w14:paraId="1D7FE7D9" w14:textId="77777777" w:rsidR="00015590" w:rsidRDefault="00015590" w:rsidP="00C37ED9">
      <w:pPr>
        <w:pStyle w:val="Normlnweb"/>
        <w:numPr>
          <w:ilvl w:val="0"/>
          <w:numId w:val="16"/>
        </w:numPr>
        <w:tabs>
          <w:tab w:val="left" w:pos="-851"/>
        </w:tabs>
        <w:spacing w:before="0" w:beforeAutospacing="0" w:after="0" w:afterAutospacing="0"/>
        <w:jc w:val="both"/>
        <w:rPr>
          <w:rStyle w:val="Siln"/>
          <w:b w:val="0"/>
        </w:rPr>
      </w:pPr>
      <w:r>
        <w:rPr>
          <w:rStyle w:val="Siln"/>
          <w:b w:val="0"/>
        </w:rPr>
        <w:t>V</w:t>
      </w:r>
      <w:r w:rsidR="00FA08D6">
        <w:rPr>
          <w:rStyle w:val="Siln"/>
          <w:b w:val="0"/>
        </w:rPr>
        <w:t xml:space="preserve">ýběrové řízení, v němž došlo k předložení nabídek, převyšujících základní nájemné, nebo základní kupní cenu končí předložením nejvyšší nabídky. Ukončení výběrového řízení oznamuje předseda výběrové komise, </w:t>
      </w:r>
      <w:r w:rsidR="00351D9E">
        <w:rPr>
          <w:rStyle w:val="Siln"/>
          <w:b w:val="0"/>
        </w:rPr>
        <w:t xml:space="preserve">který zároveň předkladateli nejvyšší nabídky předloží k podpisu </w:t>
      </w:r>
      <w:r w:rsidR="005B728C">
        <w:rPr>
          <w:rStyle w:val="Siln"/>
          <w:b w:val="0"/>
        </w:rPr>
        <w:t>Protokol o průběhu</w:t>
      </w:r>
      <w:r w:rsidR="00351D9E">
        <w:rPr>
          <w:rStyle w:val="Siln"/>
          <w:b w:val="0"/>
        </w:rPr>
        <w:t xml:space="preserve"> výběrového řízení</w:t>
      </w:r>
      <w:r w:rsidR="005B728C">
        <w:rPr>
          <w:rStyle w:val="Siln"/>
          <w:b w:val="0"/>
        </w:rPr>
        <w:t xml:space="preserve"> pro pronájem (pacht) nebo prodej nemovitosti ve vlastnictví Města Štíty. Při odmítnutí podpisu tohoto protokolu platí ujednání smlouvy o plnění podmínek výběrového řízení a příslušné kolo je neprodleně opakováno, jako by k jeho konání dosud nedošlo.</w:t>
      </w:r>
    </w:p>
    <w:p w14:paraId="4EEE44CD" w14:textId="77777777" w:rsidR="005B728C" w:rsidRDefault="005B728C" w:rsidP="005B728C">
      <w:pPr>
        <w:pStyle w:val="Normlnweb"/>
        <w:tabs>
          <w:tab w:val="left" w:pos="-851"/>
        </w:tabs>
        <w:spacing w:before="0" w:beforeAutospacing="0" w:after="0" w:afterAutospacing="0"/>
        <w:rPr>
          <w:rStyle w:val="Siln"/>
          <w:b w:val="0"/>
        </w:rPr>
      </w:pPr>
    </w:p>
    <w:p w14:paraId="25D24590" w14:textId="77777777" w:rsidR="005B728C" w:rsidRDefault="005B728C" w:rsidP="005B728C">
      <w:pPr>
        <w:pStyle w:val="Normlnweb"/>
        <w:tabs>
          <w:tab w:val="left" w:pos="-851"/>
        </w:tabs>
        <w:spacing w:before="0" w:beforeAutospacing="0" w:after="0" w:afterAutospacing="0"/>
        <w:jc w:val="center"/>
        <w:rPr>
          <w:rStyle w:val="Siln"/>
          <w:b w:val="0"/>
        </w:rPr>
      </w:pPr>
      <w:r>
        <w:rPr>
          <w:rStyle w:val="Siln"/>
          <w:b w:val="0"/>
        </w:rPr>
        <w:t>VI.</w:t>
      </w:r>
    </w:p>
    <w:p w14:paraId="0EC37E08" w14:textId="77777777" w:rsidR="005B728C" w:rsidRDefault="005B728C" w:rsidP="005B728C">
      <w:pPr>
        <w:pStyle w:val="Normlnweb"/>
        <w:tabs>
          <w:tab w:val="left" w:pos="-851"/>
        </w:tabs>
        <w:spacing w:before="0" w:beforeAutospacing="0" w:after="0" w:afterAutospacing="0"/>
        <w:rPr>
          <w:rStyle w:val="Siln"/>
          <w:b w:val="0"/>
        </w:rPr>
      </w:pPr>
    </w:p>
    <w:p w14:paraId="7CC6AEC7" w14:textId="77777777" w:rsidR="003317FF" w:rsidRDefault="004704C0" w:rsidP="0048520F">
      <w:pPr>
        <w:numPr>
          <w:ilvl w:val="0"/>
          <w:numId w:val="17"/>
        </w:numPr>
        <w:jc w:val="both"/>
      </w:pPr>
      <w:r>
        <w:t>O jistotě, složené zájemcem, se kterým se uzavírá smlouva na pronájem (pacht), nebo prodej pozemku, platí ujednání dle Smlouvy o plnění podmínek výběrového řízení. O jistotě složené neúspěšným zájemcem platí, že je mu vrácena bez zbytečného odkladu.</w:t>
      </w:r>
    </w:p>
    <w:p w14:paraId="6D2BF922" w14:textId="77777777" w:rsidR="004704C0" w:rsidRPr="001721B6" w:rsidRDefault="004704C0" w:rsidP="00C37ED9">
      <w:pPr>
        <w:numPr>
          <w:ilvl w:val="0"/>
          <w:numId w:val="17"/>
        </w:numPr>
        <w:jc w:val="both"/>
      </w:pPr>
      <w:r>
        <w:t>Pravidla výběrového řízení platí přiměřeně i na ostatní nemovitosti.</w:t>
      </w:r>
    </w:p>
    <w:p w14:paraId="4B017C78" w14:textId="77777777" w:rsidR="003317FF" w:rsidRPr="001721B6" w:rsidRDefault="003317FF"/>
    <w:sectPr w:rsidR="003317FF" w:rsidRPr="001721B6" w:rsidSect="003317FF">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9DBF" w14:textId="77777777" w:rsidR="00684D71" w:rsidRDefault="00684D71">
      <w:r>
        <w:separator/>
      </w:r>
    </w:p>
  </w:endnote>
  <w:endnote w:type="continuationSeparator" w:id="0">
    <w:p w14:paraId="6214AB27" w14:textId="77777777" w:rsidR="00684D71" w:rsidRDefault="0068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B250" w14:textId="77777777" w:rsidR="00437521" w:rsidRDefault="00437521" w:rsidP="008117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0C7603B" w14:textId="77777777" w:rsidR="00437521" w:rsidRDefault="00437521" w:rsidP="004375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4EA" w14:textId="77777777" w:rsidR="00437521" w:rsidRDefault="00437521" w:rsidP="008117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27CED">
      <w:rPr>
        <w:rStyle w:val="slostrnky"/>
        <w:noProof/>
      </w:rPr>
      <w:t>10</w:t>
    </w:r>
    <w:r>
      <w:rPr>
        <w:rStyle w:val="slostrnky"/>
      </w:rPr>
      <w:fldChar w:fldCharType="end"/>
    </w:r>
  </w:p>
  <w:p w14:paraId="3B339FB5" w14:textId="77777777" w:rsidR="00437521" w:rsidRDefault="00437521" w:rsidP="0043752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81B3" w14:textId="77777777" w:rsidR="00684D71" w:rsidRDefault="00684D71">
      <w:r>
        <w:separator/>
      </w:r>
    </w:p>
  </w:footnote>
  <w:footnote w:type="continuationSeparator" w:id="0">
    <w:p w14:paraId="1EAE5ACE" w14:textId="77777777" w:rsidR="00684D71" w:rsidRDefault="0068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301E"/>
    <w:multiLevelType w:val="hybridMultilevel"/>
    <w:tmpl w:val="3AD8C98C"/>
    <w:lvl w:ilvl="0" w:tplc="DB46857A">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57A98"/>
    <w:multiLevelType w:val="hybridMultilevel"/>
    <w:tmpl w:val="5066C79A"/>
    <w:lvl w:ilvl="0" w:tplc="7982DEA8">
      <w:start w:val="1"/>
      <w:numFmt w:val="decimal"/>
      <w:lvlText w:val="%1."/>
      <w:lvlJc w:val="left"/>
      <w:pPr>
        <w:tabs>
          <w:tab w:val="num" w:pos="540"/>
        </w:tabs>
        <w:ind w:left="540" w:hanging="360"/>
      </w:pPr>
      <w:rPr>
        <w:rFonts w:hint="default"/>
      </w:rPr>
    </w:lvl>
    <w:lvl w:ilvl="1" w:tplc="B47C934E">
      <w:start w:val="1"/>
      <w:numFmt w:val="lowerLetter"/>
      <w:lvlText w:val="%2)"/>
      <w:lvlJc w:val="left"/>
      <w:pPr>
        <w:tabs>
          <w:tab w:val="num" w:pos="794"/>
        </w:tabs>
        <w:ind w:left="794" w:hanging="340"/>
      </w:pPr>
      <w:rPr>
        <w:rFonts w:ascii="Times New Roman" w:hAnsi="Times New Roman" w:cs="Times New Roman" w:hint="default"/>
        <w:sz w:val="24"/>
      </w:rPr>
    </w:lvl>
    <w:lvl w:ilvl="2" w:tplc="0405001B" w:tentative="1">
      <w:start w:val="1"/>
      <w:numFmt w:val="lowerRoman"/>
      <w:lvlText w:val="%3."/>
      <w:lvlJc w:val="right"/>
      <w:pPr>
        <w:tabs>
          <w:tab w:val="num" w:pos="1867"/>
        </w:tabs>
        <w:ind w:left="1867" w:hanging="180"/>
      </w:pPr>
    </w:lvl>
    <w:lvl w:ilvl="3" w:tplc="0405000F" w:tentative="1">
      <w:start w:val="1"/>
      <w:numFmt w:val="decimal"/>
      <w:lvlText w:val="%4."/>
      <w:lvlJc w:val="left"/>
      <w:pPr>
        <w:tabs>
          <w:tab w:val="num" w:pos="2587"/>
        </w:tabs>
        <w:ind w:left="2587" w:hanging="360"/>
      </w:pPr>
    </w:lvl>
    <w:lvl w:ilvl="4" w:tplc="04050019" w:tentative="1">
      <w:start w:val="1"/>
      <w:numFmt w:val="lowerLetter"/>
      <w:lvlText w:val="%5."/>
      <w:lvlJc w:val="left"/>
      <w:pPr>
        <w:tabs>
          <w:tab w:val="num" w:pos="3307"/>
        </w:tabs>
        <w:ind w:left="3307" w:hanging="360"/>
      </w:pPr>
    </w:lvl>
    <w:lvl w:ilvl="5" w:tplc="0405001B" w:tentative="1">
      <w:start w:val="1"/>
      <w:numFmt w:val="lowerRoman"/>
      <w:lvlText w:val="%6."/>
      <w:lvlJc w:val="right"/>
      <w:pPr>
        <w:tabs>
          <w:tab w:val="num" w:pos="4027"/>
        </w:tabs>
        <w:ind w:left="4027" w:hanging="180"/>
      </w:pPr>
    </w:lvl>
    <w:lvl w:ilvl="6" w:tplc="0405000F" w:tentative="1">
      <w:start w:val="1"/>
      <w:numFmt w:val="decimal"/>
      <w:lvlText w:val="%7."/>
      <w:lvlJc w:val="left"/>
      <w:pPr>
        <w:tabs>
          <w:tab w:val="num" w:pos="4747"/>
        </w:tabs>
        <w:ind w:left="4747" w:hanging="360"/>
      </w:pPr>
    </w:lvl>
    <w:lvl w:ilvl="7" w:tplc="04050019" w:tentative="1">
      <w:start w:val="1"/>
      <w:numFmt w:val="lowerLetter"/>
      <w:lvlText w:val="%8."/>
      <w:lvlJc w:val="left"/>
      <w:pPr>
        <w:tabs>
          <w:tab w:val="num" w:pos="5467"/>
        </w:tabs>
        <w:ind w:left="5467" w:hanging="360"/>
      </w:pPr>
    </w:lvl>
    <w:lvl w:ilvl="8" w:tplc="0405001B" w:tentative="1">
      <w:start w:val="1"/>
      <w:numFmt w:val="lowerRoman"/>
      <w:lvlText w:val="%9."/>
      <w:lvlJc w:val="right"/>
      <w:pPr>
        <w:tabs>
          <w:tab w:val="num" w:pos="6187"/>
        </w:tabs>
        <w:ind w:left="6187" w:hanging="180"/>
      </w:pPr>
    </w:lvl>
  </w:abstractNum>
  <w:abstractNum w:abstractNumId="2" w15:restartNumberingAfterBreak="0">
    <w:nsid w:val="0E3F2FA4"/>
    <w:multiLevelType w:val="hybridMultilevel"/>
    <w:tmpl w:val="6F382A66"/>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414740F"/>
    <w:multiLevelType w:val="multilevel"/>
    <w:tmpl w:val="5438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E22AA"/>
    <w:multiLevelType w:val="hybridMultilevel"/>
    <w:tmpl w:val="3C0CF6AE"/>
    <w:lvl w:ilvl="0" w:tplc="94F2908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CA56D5"/>
    <w:multiLevelType w:val="hybridMultilevel"/>
    <w:tmpl w:val="D1006C1E"/>
    <w:lvl w:ilvl="0" w:tplc="04050001">
      <w:start w:val="1"/>
      <w:numFmt w:val="bullet"/>
      <w:lvlText w:val=""/>
      <w:lvlJc w:val="left"/>
      <w:pPr>
        <w:tabs>
          <w:tab w:val="num" w:pos="1260"/>
        </w:tabs>
        <w:ind w:left="126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A53679E"/>
    <w:multiLevelType w:val="hybridMultilevel"/>
    <w:tmpl w:val="1CE87462"/>
    <w:lvl w:ilvl="0" w:tplc="25C41F4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ADC6564"/>
    <w:multiLevelType w:val="hybridMultilevel"/>
    <w:tmpl w:val="3A124E30"/>
    <w:lvl w:ilvl="0" w:tplc="C6ECDC86">
      <w:start w:val="1"/>
      <w:numFmt w:val="lowerLetter"/>
      <w:lvlText w:val="%1)"/>
      <w:lvlJc w:val="left"/>
      <w:pPr>
        <w:tabs>
          <w:tab w:val="num" w:pos="794"/>
        </w:tabs>
        <w:ind w:left="794" w:hanging="340"/>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E85672E"/>
    <w:multiLevelType w:val="hybridMultilevel"/>
    <w:tmpl w:val="57801A0C"/>
    <w:lvl w:ilvl="0" w:tplc="7338B31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8B763F"/>
    <w:multiLevelType w:val="multilevel"/>
    <w:tmpl w:val="212E553E"/>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340"/>
        </w:tabs>
        <w:ind w:left="340" w:hanging="340"/>
      </w:pPr>
      <w:rPr>
        <w:rFonts w:hint="default"/>
      </w:rPr>
    </w:lvl>
    <w:lvl w:ilvl="2">
      <w:start w:val="1"/>
      <w:numFmt w:val="bullet"/>
      <w:lvlText w:val=""/>
      <w:lvlJc w:val="left"/>
      <w:pPr>
        <w:tabs>
          <w:tab w:val="num" w:pos="1980"/>
        </w:tabs>
        <w:ind w:left="1980" w:hanging="360"/>
      </w:pPr>
      <w:rPr>
        <w:rFonts w:ascii="Symbol" w:hAnsi="Symbol" w:hint="default"/>
        <w:sz w:val="20"/>
      </w:rPr>
    </w:lvl>
    <w:lvl w:ilvl="3">
      <w:start w:val="1"/>
      <w:numFmt w:val="bullet"/>
      <w:lvlText w:val=""/>
      <w:lvlJc w:val="left"/>
      <w:pPr>
        <w:tabs>
          <w:tab w:val="num" w:pos="2700"/>
        </w:tabs>
        <w:ind w:left="2700" w:hanging="360"/>
      </w:pPr>
      <w:rPr>
        <w:rFonts w:ascii="Symbol" w:hAnsi="Symbol" w:hint="default"/>
        <w:sz w:val="20"/>
      </w:rPr>
    </w:lvl>
    <w:lvl w:ilvl="4">
      <w:start w:val="1"/>
      <w:numFmt w:val="bullet"/>
      <w:lvlText w:val=""/>
      <w:lvlJc w:val="left"/>
      <w:pPr>
        <w:tabs>
          <w:tab w:val="num" w:pos="3420"/>
        </w:tabs>
        <w:ind w:left="3420" w:hanging="360"/>
      </w:pPr>
      <w:rPr>
        <w:rFonts w:ascii="Symbol" w:hAnsi="Symbol" w:hint="default"/>
        <w:sz w:val="20"/>
      </w:rPr>
    </w:lvl>
    <w:lvl w:ilvl="5">
      <w:start w:val="1"/>
      <w:numFmt w:val="bullet"/>
      <w:lvlText w:val=""/>
      <w:lvlJc w:val="left"/>
      <w:pPr>
        <w:tabs>
          <w:tab w:val="num" w:pos="4140"/>
        </w:tabs>
        <w:ind w:left="4140" w:hanging="360"/>
      </w:pPr>
      <w:rPr>
        <w:rFonts w:ascii="Symbol" w:hAnsi="Symbol" w:hint="default"/>
        <w:sz w:val="20"/>
      </w:rPr>
    </w:lvl>
    <w:lvl w:ilvl="6">
      <w:start w:val="1"/>
      <w:numFmt w:val="bullet"/>
      <w:lvlText w:val=""/>
      <w:lvlJc w:val="left"/>
      <w:pPr>
        <w:tabs>
          <w:tab w:val="num" w:pos="4860"/>
        </w:tabs>
        <w:ind w:left="4860" w:hanging="360"/>
      </w:pPr>
      <w:rPr>
        <w:rFonts w:ascii="Symbol" w:hAnsi="Symbol" w:hint="default"/>
        <w:sz w:val="20"/>
      </w:rPr>
    </w:lvl>
    <w:lvl w:ilvl="7">
      <w:start w:val="1"/>
      <w:numFmt w:val="bullet"/>
      <w:lvlText w:val=""/>
      <w:lvlJc w:val="left"/>
      <w:pPr>
        <w:tabs>
          <w:tab w:val="num" w:pos="5580"/>
        </w:tabs>
        <w:ind w:left="5580" w:hanging="360"/>
      </w:pPr>
      <w:rPr>
        <w:rFonts w:ascii="Symbol" w:hAnsi="Symbol" w:hint="default"/>
        <w:sz w:val="20"/>
      </w:rPr>
    </w:lvl>
    <w:lvl w:ilvl="8">
      <w:start w:val="1"/>
      <w:numFmt w:val="bullet"/>
      <w:lvlText w:val=""/>
      <w:lvlJc w:val="left"/>
      <w:pPr>
        <w:tabs>
          <w:tab w:val="num" w:pos="6300"/>
        </w:tabs>
        <w:ind w:left="6300" w:hanging="360"/>
      </w:pPr>
      <w:rPr>
        <w:rFonts w:ascii="Symbol" w:hAnsi="Symbol" w:hint="default"/>
        <w:sz w:val="20"/>
      </w:rPr>
    </w:lvl>
  </w:abstractNum>
  <w:abstractNum w:abstractNumId="10" w15:restartNumberingAfterBreak="0">
    <w:nsid w:val="3E224EC6"/>
    <w:multiLevelType w:val="hybridMultilevel"/>
    <w:tmpl w:val="9098ACB8"/>
    <w:lvl w:ilvl="0" w:tplc="CE5A0F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7709EE"/>
    <w:multiLevelType w:val="hybridMultilevel"/>
    <w:tmpl w:val="2E34D5A6"/>
    <w:lvl w:ilvl="0" w:tplc="6C3A870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E432E5B"/>
    <w:multiLevelType w:val="hybridMultilevel"/>
    <w:tmpl w:val="988810A6"/>
    <w:lvl w:ilvl="0" w:tplc="FD3A5154">
      <w:start w:val="1"/>
      <w:numFmt w:val="decimal"/>
      <w:lvlText w:val="%1."/>
      <w:lvlJc w:val="left"/>
      <w:pPr>
        <w:tabs>
          <w:tab w:val="num" w:pos="340"/>
        </w:tabs>
        <w:ind w:left="340" w:hanging="340"/>
      </w:pPr>
      <w:rPr>
        <w:rFonts w:hint="default"/>
        <w:color w:val="auto"/>
      </w:rPr>
    </w:lvl>
    <w:lvl w:ilvl="1" w:tplc="CF36EB94">
      <w:start w:val="1"/>
      <w:numFmt w:val="lowerLetter"/>
      <w:lvlText w:val="%2)"/>
      <w:lvlJc w:val="left"/>
      <w:pPr>
        <w:tabs>
          <w:tab w:val="num" w:pos="794"/>
        </w:tabs>
        <w:ind w:left="794" w:hanging="340"/>
      </w:pPr>
      <w:rPr>
        <w:rFonts w:ascii="Times New Roman" w:hAnsi="Times New Roman" w:cs="Times New Roman" w:hint="default"/>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0E4543"/>
    <w:multiLevelType w:val="hybridMultilevel"/>
    <w:tmpl w:val="DE9E09CA"/>
    <w:lvl w:ilvl="0" w:tplc="7982DEA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67"/>
        </w:tabs>
        <w:ind w:left="967" w:hanging="360"/>
      </w:pPr>
    </w:lvl>
    <w:lvl w:ilvl="2" w:tplc="0405001B" w:tentative="1">
      <w:start w:val="1"/>
      <w:numFmt w:val="lowerRoman"/>
      <w:lvlText w:val="%3."/>
      <w:lvlJc w:val="right"/>
      <w:pPr>
        <w:tabs>
          <w:tab w:val="num" w:pos="1687"/>
        </w:tabs>
        <w:ind w:left="1687" w:hanging="180"/>
      </w:pPr>
    </w:lvl>
    <w:lvl w:ilvl="3" w:tplc="0405000F" w:tentative="1">
      <w:start w:val="1"/>
      <w:numFmt w:val="decimal"/>
      <w:lvlText w:val="%4."/>
      <w:lvlJc w:val="left"/>
      <w:pPr>
        <w:tabs>
          <w:tab w:val="num" w:pos="2407"/>
        </w:tabs>
        <w:ind w:left="2407" w:hanging="360"/>
      </w:pPr>
    </w:lvl>
    <w:lvl w:ilvl="4" w:tplc="04050019" w:tentative="1">
      <w:start w:val="1"/>
      <w:numFmt w:val="lowerLetter"/>
      <w:lvlText w:val="%5."/>
      <w:lvlJc w:val="left"/>
      <w:pPr>
        <w:tabs>
          <w:tab w:val="num" w:pos="3127"/>
        </w:tabs>
        <w:ind w:left="3127" w:hanging="360"/>
      </w:pPr>
    </w:lvl>
    <w:lvl w:ilvl="5" w:tplc="0405001B" w:tentative="1">
      <w:start w:val="1"/>
      <w:numFmt w:val="lowerRoman"/>
      <w:lvlText w:val="%6."/>
      <w:lvlJc w:val="right"/>
      <w:pPr>
        <w:tabs>
          <w:tab w:val="num" w:pos="3847"/>
        </w:tabs>
        <w:ind w:left="3847" w:hanging="180"/>
      </w:pPr>
    </w:lvl>
    <w:lvl w:ilvl="6" w:tplc="0405000F" w:tentative="1">
      <w:start w:val="1"/>
      <w:numFmt w:val="decimal"/>
      <w:lvlText w:val="%7."/>
      <w:lvlJc w:val="left"/>
      <w:pPr>
        <w:tabs>
          <w:tab w:val="num" w:pos="4567"/>
        </w:tabs>
        <w:ind w:left="4567" w:hanging="360"/>
      </w:pPr>
    </w:lvl>
    <w:lvl w:ilvl="7" w:tplc="04050019" w:tentative="1">
      <w:start w:val="1"/>
      <w:numFmt w:val="lowerLetter"/>
      <w:lvlText w:val="%8."/>
      <w:lvlJc w:val="left"/>
      <w:pPr>
        <w:tabs>
          <w:tab w:val="num" w:pos="5287"/>
        </w:tabs>
        <w:ind w:left="5287" w:hanging="360"/>
      </w:pPr>
    </w:lvl>
    <w:lvl w:ilvl="8" w:tplc="0405001B" w:tentative="1">
      <w:start w:val="1"/>
      <w:numFmt w:val="lowerRoman"/>
      <w:lvlText w:val="%9."/>
      <w:lvlJc w:val="right"/>
      <w:pPr>
        <w:tabs>
          <w:tab w:val="num" w:pos="6007"/>
        </w:tabs>
        <w:ind w:left="6007" w:hanging="180"/>
      </w:pPr>
    </w:lvl>
  </w:abstractNum>
  <w:abstractNum w:abstractNumId="14" w15:restartNumberingAfterBreak="0">
    <w:nsid w:val="53EB23C0"/>
    <w:multiLevelType w:val="hybridMultilevel"/>
    <w:tmpl w:val="3EA6CAA8"/>
    <w:lvl w:ilvl="0" w:tplc="45FC5318">
      <w:start w:val="1"/>
      <w:numFmt w:val="decimal"/>
      <w:lvlText w:val="%1."/>
      <w:lvlJc w:val="left"/>
      <w:pPr>
        <w:tabs>
          <w:tab w:val="num" w:pos="360"/>
        </w:tabs>
        <w:ind w:left="36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4646CF"/>
    <w:multiLevelType w:val="hybridMultilevel"/>
    <w:tmpl w:val="5C1C053E"/>
    <w:lvl w:ilvl="0" w:tplc="FEBC1C2C">
      <w:start w:val="1"/>
      <w:numFmt w:val="lowerLetter"/>
      <w:lvlText w:val="%1)"/>
      <w:lvlJc w:val="left"/>
      <w:pPr>
        <w:tabs>
          <w:tab w:val="num" w:pos="823"/>
        </w:tabs>
        <w:ind w:left="823" w:hanging="283"/>
      </w:pPr>
      <w:rPr>
        <w:rFonts w:ascii="Times New Roman" w:hAnsi="Times New Roman" w:cs="Times New Roman" w:hint="default"/>
        <w:sz w:val="24"/>
      </w:rPr>
    </w:lvl>
    <w:lvl w:ilvl="1" w:tplc="1E005224">
      <w:start w:val="1"/>
      <w:numFmt w:val="lowerLetter"/>
      <w:lvlText w:val="%2)"/>
      <w:lvlJc w:val="left"/>
      <w:pPr>
        <w:tabs>
          <w:tab w:val="num" w:pos="823"/>
        </w:tabs>
        <w:ind w:left="823" w:hanging="283"/>
      </w:pPr>
      <w:rPr>
        <w:rFonts w:ascii="Times New Roman" w:eastAsia="Times New Roman" w:hAnsi="Times New Roman" w:cs="Times New Roman" w:hint="default"/>
        <w:sz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6" w15:restartNumberingAfterBreak="0">
    <w:nsid w:val="5E9A0DCF"/>
    <w:multiLevelType w:val="hybridMultilevel"/>
    <w:tmpl w:val="D98C6E2E"/>
    <w:lvl w:ilvl="0" w:tplc="AC0CFC7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4F4B18"/>
    <w:multiLevelType w:val="hybridMultilevel"/>
    <w:tmpl w:val="BECA0420"/>
    <w:lvl w:ilvl="0" w:tplc="7982DEA8">
      <w:start w:val="1"/>
      <w:numFmt w:val="decimal"/>
      <w:lvlText w:val="%1."/>
      <w:lvlJc w:val="left"/>
      <w:pPr>
        <w:tabs>
          <w:tab w:val="num" w:pos="540"/>
        </w:tabs>
        <w:ind w:left="540" w:hanging="360"/>
      </w:pPr>
      <w:rPr>
        <w:rFonts w:hint="default"/>
      </w:rPr>
    </w:lvl>
    <w:lvl w:ilvl="1" w:tplc="04050001">
      <w:start w:val="1"/>
      <w:numFmt w:val="bullet"/>
      <w:lvlText w:val=""/>
      <w:lvlJc w:val="left"/>
      <w:pPr>
        <w:tabs>
          <w:tab w:val="num" w:pos="1147"/>
        </w:tabs>
        <w:ind w:left="1147" w:hanging="360"/>
      </w:pPr>
      <w:rPr>
        <w:rFonts w:ascii="Symbol" w:hAnsi="Symbol" w:hint="default"/>
      </w:rPr>
    </w:lvl>
    <w:lvl w:ilvl="2" w:tplc="0405001B" w:tentative="1">
      <w:start w:val="1"/>
      <w:numFmt w:val="lowerRoman"/>
      <w:lvlText w:val="%3."/>
      <w:lvlJc w:val="right"/>
      <w:pPr>
        <w:tabs>
          <w:tab w:val="num" w:pos="1867"/>
        </w:tabs>
        <w:ind w:left="1867" w:hanging="180"/>
      </w:pPr>
    </w:lvl>
    <w:lvl w:ilvl="3" w:tplc="0405000F" w:tentative="1">
      <w:start w:val="1"/>
      <w:numFmt w:val="decimal"/>
      <w:lvlText w:val="%4."/>
      <w:lvlJc w:val="left"/>
      <w:pPr>
        <w:tabs>
          <w:tab w:val="num" w:pos="2587"/>
        </w:tabs>
        <w:ind w:left="2587" w:hanging="360"/>
      </w:pPr>
    </w:lvl>
    <w:lvl w:ilvl="4" w:tplc="04050019" w:tentative="1">
      <w:start w:val="1"/>
      <w:numFmt w:val="lowerLetter"/>
      <w:lvlText w:val="%5."/>
      <w:lvlJc w:val="left"/>
      <w:pPr>
        <w:tabs>
          <w:tab w:val="num" w:pos="3307"/>
        </w:tabs>
        <w:ind w:left="3307" w:hanging="360"/>
      </w:pPr>
    </w:lvl>
    <w:lvl w:ilvl="5" w:tplc="0405001B" w:tentative="1">
      <w:start w:val="1"/>
      <w:numFmt w:val="lowerRoman"/>
      <w:lvlText w:val="%6."/>
      <w:lvlJc w:val="right"/>
      <w:pPr>
        <w:tabs>
          <w:tab w:val="num" w:pos="4027"/>
        </w:tabs>
        <w:ind w:left="4027" w:hanging="180"/>
      </w:pPr>
    </w:lvl>
    <w:lvl w:ilvl="6" w:tplc="0405000F" w:tentative="1">
      <w:start w:val="1"/>
      <w:numFmt w:val="decimal"/>
      <w:lvlText w:val="%7."/>
      <w:lvlJc w:val="left"/>
      <w:pPr>
        <w:tabs>
          <w:tab w:val="num" w:pos="4747"/>
        </w:tabs>
        <w:ind w:left="4747" w:hanging="360"/>
      </w:pPr>
    </w:lvl>
    <w:lvl w:ilvl="7" w:tplc="04050019" w:tentative="1">
      <w:start w:val="1"/>
      <w:numFmt w:val="lowerLetter"/>
      <w:lvlText w:val="%8."/>
      <w:lvlJc w:val="left"/>
      <w:pPr>
        <w:tabs>
          <w:tab w:val="num" w:pos="5467"/>
        </w:tabs>
        <w:ind w:left="5467" w:hanging="360"/>
      </w:pPr>
    </w:lvl>
    <w:lvl w:ilvl="8" w:tplc="0405001B" w:tentative="1">
      <w:start w:val="1"/>
      <w:numFmt w:val="lowerRoman"/>
      <w:lvlText w:val="%9."/>
      <w:lvlJc w:val="right"/>
      <w:pPr>
        <w:tabs>
          <w:tab w:val="num" w:pos="6187"/>
        </w:tabs>
        <w:ind w:left="6187" w:hanging="180"/>
      </w:pPr>
    </w:lvl>
  </w:abstractNum>
  <w:abstractNum w:abstractNumId="18" w15:restartNumberingAfterBreak="0">
    <w:nsid w:val="662565B4"/>
    <w:multiLevelType w:val="hybridMultilevel"/>
    <w:tmpl w:val="018E09E2"/>
    <w:lvl w:ilvl="0" w:tplc="5D9CA97A">
      <w:start w:val="1"/>
      <w:numFmt w:val="decimal"/>
      <w:lvlText w:val="%1."/>
      <w:lvlJc w:val="left"/>
      <w:pPr>
        <w:tabs>
          <w:tab w:val="num" w:pos="540"/>
        </w:tabs>
        <w:ind w:left="540" w:hanging="360"/>
      </w:pPr>
      <w:rPr>
        <w:rFonts w:hint="default"/>
      </w:rPr>
    </w:lvl>
    <w:lvl w:ilvl="1" w:tplc="1E005224">
      <w:start w:val="1"/>
      <w:numFmt w:val="lowerLetter"/>
      <w:lvlText w:val="%2)"/>
      <w:lvlJc w:val="left"/>
      <w:pPr>
        <w:tabs>
          <w:tab w:val="num" w:pos="1183"/>
        </w:tabs>
        <w:ind w:left="1183" w:hanging="283"/>
      </w:pPr>
      <w:rPr>
        <w:rFonts w:ascii="Times New Roman" w:eastAsia="Times New Roman" w:hAnsi="Times New Roman" w:cs="Times New Roman" w:hint="default"/>
      </w:rPr>
    </w:lvl>
    <w:lvl w:ilvl="2" w:tplc="7382C39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BA1C93"/>
    <w:multiLevelType w:val="hybridMultilevel"/>
    <w:tmpl w:val="D6B80DFA"/>
    <w:lvl w:ilvl="0" w:tplc="928EFF5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D311D2"/>
    <w:multiLevelType w:val="hybridMultilevel"/>
    <w:tmpl w:val="B63A5F9E"/>
    <w:lvl w:ilvl="0" w:tplc="9FA6383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5EC3BC2"/>
    <w:multiLevelType w:val="hybridMultilevel"/>
    <w:tmpl w:val="95F09FDE"/>
    <w:lvl w:ilvl="0" w:tplc="BC0E0DD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7072BB"/>
    <w:multiLevelType w:val="hybridMultilevel"/>
    <w:tmpl w:val="76369650"/>
    <w:lvl w:ilvl="0" w:tplc="0138064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B2456F6"/>
    <w:multiLevelType w:val="hybridMultilevel"/>
    <w:tmpl w:val="CF7A1E5A"/>
    <w:lvl w:ilvl="0" w:tplc="5E2C2B18">
      <w:start w:val="1"/>
      <w:numFmt w:val="decimal"/>
      <w:lvlText w:val="%1."/>
      <w:lvlJc w:val="left"/>
      <w:pPr>
        <w:tabs>
          <w:tab w:val="num" w:pos="350"/>
        </w:tabs>
        <w:ind w:left="350" w:hanging="35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BA71A97"/>
    <w:multiLevelType w:val="hybridMultilevel"/>
    <w:tmpl w:val="79EA6780"/>
    <w:lvl w:ilvl="0" w:tplc="928EFF58">
      <w:start w:val="1"/>
      <w:numFmt w:val="decimal"/>
      <w:lvlText w:val="%1."/>
      <w:lvlJc w:val="left"/>
      <w:pPr>
        <w:tabs>
          <w:tab w:val="num" w:pos="360"/>
        </w:tabs>
        <w:ind w:left="36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BD5CF0"/>
    <w:multiLevelType w:val="hybridMultilevel"/>
    <w:tmpl w:val="78F6FAB4"/>
    <w:lvl w:ilvl="0" w:tplc="E7EE25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02962487">
    <w:abstractNumId w:val="3"/>
  </w:num>
  <w:num w:numId="2" w16cid:durableId="8146620">
    <w:abstractNumId w:val="9"/>
  </w:num>
  <w:num w:numId="3" w16cid:durableId="898055447">
    <w:abstractNumId w:val="6"/>
  </w:num>
  <w:num w:numId="4" w16cid:durableId="1049261615">
    <w:abstractNumId w:val="14"/>
  </w:num>
  <w:num w:numId="5" w16cid:durableId="1642812028">
    <w:abstractNumId w:val="15"/>
  </w:num>
  <w:num w:numId="6" w16cid:durableId="821702655">
    <w:abstractNumId w:val="18"/>
  </w:num>
  <w:num w:numId="7" w16cid:durableId="1507135855">
    <w:abstractNumId w:val="7"/>
  </w:num>
  <w:num w:numId="8" w16cid:durableId="1497069133">
    <w:abstractNumId w:val="17"/>
  </w:num>
  <w:num w:numId="9" w16cid:durableId="413356512">
    <w:abstractNumId w:val="5"/>
  </w:num>
  <w:num w:numId="10" w16cid:durableId="370812780">
    <w:abstractNumId w:val="2"/>
  </w:num>
  <w:num w:numId="11" w16cid:durableId="1082262471">
    <w:abstractNumId w:val="13"/>
  </w:num>
  <w:num w:numId="12" w16cid:durableId="1513491126">
    <w:abstractNumId w:val="1"/>
  </w:num>
  <w:num w:numId="13" w16cid:durableId="1911384136">
    <w:abstractNumId w:val="22"/>
  </w:num>
  <w:num w:numId="14" w16cid:durableId="572159346">
    <w:abstractNumId w:val="16"/>
  </w:num>
  <w:num w:numId="15" w16cid:durableId="1904099754">
    <w:abstractNumId w:val="8"/>
  </w:num>
  <w:num w:numId="16" w16cid:durableId="864055313">
    <w:abstractNumId w:val="10"/>
  </w:num>
  <w:num w:numId="17" w16cid:durableId="1359506399">
    <w:abstractNumId w:val="23"/>
  </w:num>
  <w:num w:numId="18" w16cid:durableId="1792281176">
    <w:abstractNumId w:val="12"/>
  </w:num>
  <w:num w:numId="19" w16cid:durableId="571432737">
    <w:abstractNumId w:val="25"/>
  </w:num>
  <w:num w:numId="20" w16cid:durableId="875434709">
    <w:abstractNumId w:val="4"/>
  </w:num>
  <w:num w:numId="21" w16cid:durableId="645546004">
    <w:abstractNumId w:val="11"/>
  </w:num>
  <w:num w:numId="22" w16cid:durableId="1348218612">
    <w:abstractNumId w:val="20"/>
  </w:num>
  <w:num w:numId="23" w16cid:durableId="2037612391">
    <w:abstractNumId w:val="19"/>
  </w:num>
  <w:num w:numId="24" w16cid:durableId="1010330791">
    <w:abstractNumId w:val="0"/>
  </w:num>
  <w:num w:numId="25" w16cid:durableId="143619559">
    <w:abstractNumId w:val="21"/>
  </w:num>
  <w:num w:numId="26" w16cid:durableId="150270208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03"/>
    <w:rsid w:val="00015590"/>
    <w:rsid w:val="000B7C28"/>
    <w:rsid w:val="000C4A48"/>
    <w:rsid w:val="000E304E"/>
    <w:rsid w:val="00125B57"/>
    <w:rsid w:val="00141B6B"/>
    <w:rsid w:val="00161138"/>
    <w:rsid w:val="0016484E"/>
    <w:rsid w:val="001721B6"/>
    <w:rsid w:val="00195ADB"/>
    <w:rsid w:val="001C1970"/>
    <w:rsid w:val="001F4E4E"/>
    <w:rsid w:val="002076E7"/>
    <w:rsid w:val="002167FE"/>
    <w:rsid w:val="00227E69"/>
    <w:rsid w:val="002677A5"/>
    <w:rsid w:val="002807FC"/>
    <w:rsid w:val="00286D2D"/>
    <w:rsid w:val="002A5300"/>
    <w:rsid w:val="002F3AAE"/>
    <w:rsid w:val="00306885"/>
    <w:rsid w:val="00307D5F"/>
    <w:rsid w:val="00331658"/>
    <w:rsid w:val="003317FF"/>
    <w:rsid w:val="00336CB6"/>
    <w:rsid w:val="00351D9E"/>
    <w:rsid w:val="00382EBB"/>
    <w:rsid w:val="00425791"/>
    <w:rsid w:val="00427CED"/>
    <w:rsid w:val="00431C33"/>
    <w:rsid w:val="00436AF7"/>
    <w:rsid w:val="00437521"/>
    <w:rsid w:val="00441578"/>
    <w:rsid w:val="004704C0"/>
    <w:rsid w:val="00483746"/>
    <w:rsid w:val="0048520F"/>
    <w:rsid w:val="004C7072"/>
    <w:rsid w:val="004C7597"/>
    <w:rsid w:val="004D3CC3"/>
    <w:rsid w:val="004E58FF"/>
    <w:rsid w:val="004F7F80"/>
    <w:rsid w:val="00513C08"/>
    <w:rsid w:val="00532E11"/>
    <w:rsid w:val="00566E54"/>
    <w:rsid w:val="005B13E3"/>
    <w:rsid w:val="005B4736"/>
    <w:rsid w:val="005B728C"/>
    <w:rsid w:val="005C6E64"/>
    <w:rsid w:val="005E1F90"/>
    <w:rsid w:val="005F4F36"/>
    <w:rsid w:val="00680A3A"/>
    <w:rsid w:val="00684D71"/>
    <w:rsid w:val="006959F7"/>
    <w:rsid w:val="006A0E41"/>
    <w:rsid w:val="006A7C6C"/>
    <w:rsid w:val="006B10B0"/>
    <w:rsid w:val="006E357B"/>
    <w:rsid w:val="0071682F"/>
    <w:rsid w:val="007575F4"/>
    <w:rsid w:val="00774660"/>
    <w:rsid w:val="007822BE"/>
    <w:rsid w:val="0079749A"/>
    <w:rsid w:val="007C560A"/>
    <w:rsid w:val="007F4D14"/>
    <w:rsid w:val="0080031C"/>
    <w:rsid w:val="00803F64"/>
    <w:rsid w:val="008117C5"/>
    <w:rsid w:val="00815ABD"/>
    <w:rsid w:val="008231AE"/>
    <w:rsid w:val="00840364"/>
    <w:rsid w:val="008A315C"/>
    <w:rsid w:val="008A5D38"/>
    <w:rsid w:val="008B7499"/>
    <w:rsid w:val="008C2847"/>
    <w:rsid w:val="008F6B08"/>
    <w:rsid w:val="00911CBF"/>
    <w:rsid w:val="00921B1E"/>
    <w:rsid w:val="0093464B"/>
    <w:rsid w:val="00940375"/>
    <w:rsid w:val="00974D55"/>
    <w:rsid w:val="009D3F67"/>
    <w:rsid w:val="009F13AC"/>
    <w:rsid w:val="00A01203"/>
    <w:rsid w:val="00A52B46"/>
    <w:rsid w:val="00A654AC"/>
    <w:rsid w:val="00A8117E"/>
    <w:rsid w:val="00A9585E"/>
    <w:rsid w:val="00AE147C"/>
    <w:rsid w:val="00AF33AA"/>
    <w:rsid w:val="00AF701C"/>
    <w:rsid w:val="00B01F82"/>
    <w:rsid w:val="00B21070"/>
    <w:rsid w:val="00B31B1F"/>
    <w:rsid w:val="00B558C7"/>
    <w:rsid w:val="00B60F76"/>
    <w:rsid w:val="00C34EC5"/>
    <w:rsid w:val="00C37ED9"/>
    <w:rsid w:val="00C606ED"/>
    <w:rsid w:val="00C754E1"/>
    <w:rsid w:val="00C93982"/>
    <w:rsid w:val="00CB7CF6"/>
    <w:rsid w:val="00CD13B3"/>
    <w:rsid w:val="00CD36BC"/>
    <w:rsid w:val="00CE153E"/>
    <w:rsid w:val="00D21251"/>
    <w:rsid w:val="00D52C94"/>
    <w:rsid w:val="00D6368A"/>
    <w:rsid w:val="00D6573F"/>
    <w:rsid w:val="00D66358"/>
    <w:rsid w:val="00D913E6"/>
    <w:rsid w:val="00D94582"/>
    <w:rsid w:val="00DC4DE2"/>
    <w:rsid w:val="00DC6DDA"/>
    <w:rsid w:val="00DD6909"/>
    <w:rsid w:val="00E107DF"/>
    <w:rsid w:val="00E231FC"/>
    <w:rsid w:val="00E461CD"/>
    <w:rsid w:val="00E50DA1"/>
    <w:rsid w:val="00E725DE"/>
    <w:rsid w:val="00E73425"/>
    <w:rsid w:val="00E928AC"/>
    <w:rsid w:val="00E95EE8"/>
    <w:rsid w:val="00F564D5"/>
    <w:rsid w:val="00F75A68"/>
    <w:rsid w:val="00F910EB"/>
    <w:rsid w:val="00FA0114"/>
    <w:rsid w:val="00FA08D6"/>
    <w:rsid w:val="00FB3F93"/>
    <w:rsid w:val="00FC6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6D7E8"/>
  <w15:chartTrackingRefBased/>
  <w15:docId w15:val="{20132578-3B0B-4B0E-94E7-03C16403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rsid w:val="00A01203"/>
    <w:pPr>
      <w:spacing w:before="100" w:beforeAutospacing="1" w:after="100" w:afterAutospacing="1"/>
      <w:outlineLvl w:val="1"/>
    </w:pPr>
    <w:rPr>
      <w:b/>
      <w:bCs/>
      <w:sz w:val="36"/>
      <w:szCs w:val="36"/>
    </w:rPr>
  </w:style>
  <w:style w:type="paragraph" w:styleId="Nadpis4">
    <w:name w:val="heading 4"/>
    <w:basedOn w:val="Normln"/>
    <w:qFormat/>
    <w:rsid w:val="00A01203"/>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01203"/>
    <w:rPr>
      <w:color w:val="0000FF"/>
      <w:u w:val="single"/>
    </w:rPr>
  </w:style>
  <w:style w:type="character" w:styleId="Siln">
    <w:name w:val="Strong"/>
    <w:basedOn w:val="Standardnpsmoodstavce"/>
    <w:qFormat/>
    <w:rsid w:val="00A01203"/>
    <w:rPr>
      <w:b/>
      <w:bCs/>
    </w:rPr>
  </w:style>
  <w:style w:type="paragraph" w:styleId="Normlnweb">
    <w:name w:val="Normal (Web)"/>
    <w:basedOn w:val="Normln"/>
    <w:rsid w:val="00A01203"/>
    <w:pPr>
      <w:spacing w:before="100" w:beforeAutospacing="1" w:after="100" w:afterAutospacing="1"/>
    </w:pPr>
  </w:style>
  <w:style w:type="paragraph" w:styleId="Titulek">
    <w:name w:val="caption"/>
    <w:basedOn w:val="Normln"/>
    <w:qFormat/>
    <w:rsid w:val="00A01203"/>
    <w:pPr>
      <w:spacing w:before="100" w:beforeAutospacing="1" w:after="100" w:afterAutospacing="1"/>
    </w:pPr>
  </w:style>
  <w:style w:type="paragraph" w:styleId="Zkladntext2">
    <w:name w:val="Body Text 2"/>
    <w:basedOn w:val="Normln"/>
    <w:rsid w:val="00A01203"/>
    <w:pPr>
      <w:spacing w:before="100" w:beforeAutospacing="1" w:after="100" w:afterAutospacing="1"/>
    </w:pPr>
  </w:style>
  <w:style w:type="paragraph" w:styleId="Zpat">
    <w:name w:val="footer"/>
    <w:basedOn w:val="Normln"/>
    <w:rsid w:val="00437521"/>
    <w:pPr>
      <w:tabs>
        <w:tab w:val="center" w:pos="4536"/>
        <w:tab w:val="right" w:pos="9072"/>
      </w:tabs>
    </w:pPr>
  </w:style>
  <w:style w:type="character" w:styleId="slostrnky">
    <w:name w:val="page number"/>
    <w:basedOn w:val="Standardnpsmoodstavce"/>
    <w:rsid w:val="00437521"/>
  </w:style>
  <w:style w:type="paragraph" w:styleId="Zkladntext">
    <w:name w:val="Body Text"/>
    <w:basedOn w:val="Normln"/>
    <w:rsid w:val="000B7C28"/>
    <w:pPr>
      <w:spacing w:after="120"/>
    </w:pPr>
  </w:style>
  <w:style w:type="paragraph" w:styleId="FormtovanvHTML">
    <w:name w:val="HTML Preformatted"/>
    <w:basedOn w:val="Normln"/>
    <w:rsid w:val="0069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382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111222">
      <w:bodyDiv w:val="1"/>
      <w:marLeft w:val="0"/>
      <w:marRight w:val="0"/>
      <w:marTop w:val="0"/>
      <w:marBottom w:val="0"/>
      <w:divBdr>
        <w:top w:val="none" w:sz="0" w:space="0" w:color="auto"/>
        <w:left w:val="none" w:sz="0" w:space="0" w:color="auto"/>
        <w:bottom w:val="none" w:sz="0" w:space="0" w:color="auto"/>
        <w:right w:val="none" w:sz="0" w:space="0" w:color="auto"/>
      </w:divBdr>
      <w:divsChild>
        <w:div w:id="951473391">
          <w:marLeft w:val="0"/>
          <w:marRight w:val="0"/>
          <w:marTop w:val="0"/>
          <w:marBottom w:val="0"/>
          <w:divBdr>
            <w:top w:val="none" w:sz="0" w:space="0" w:color="auto"/>
            <w:left w:val="none" w:sz="0" w:space="0" w:color="auto"/>
            <w:bottom w:val="none" w:sz="0" w:space="0" w:color="auto"/>
            <w:right w:val="none" w:sz="0" w:space="0" w:color="auto"/>
          </w:divBdr>
          <w:divsChild>
            <w:div w:id="852651901">
              <w:marLeft w:val="0"/>
              <w:marRight w:val="0"/>
              <w:marTop w:val="0"/>
              <w:marBottom w:val="0"/>
              <w:divBdr>
                <w:top w:val="none" w:sz="0" w:space="0" w:color="auto"/>
                <w:left w:val="none" w:sz="0" w:space="0" w:color="auto"/>
                <w:bottom w:val="none" w:sz="0" w:space="0" w:color="auto"/>
                <w:right w:val="none" w:sz="0" w:space="0" w:color="auto"/>
              </w:divBdr>
              <w:divsChild>
                <w:div w:id="267080658">
                  <w:marLeft w:val="0"/>
                  <w:marRight w:val="0"/>
                  <w:marTop w:val="0"/>
                  <w:marBottom w:val="0"/>
                  <w:divBdr>
                    <w:top w:val="none" w:sz="0" w:space="0" w:color="auto"/>
                    <w:left w:val="none" w:sz="0" w:space="0" w:color="auto"/>
                    <w:bottom w:val="none" w:sz="0" w:space="0" w:color="auto"/>
                    <w:right w:val="none" w:sz="0" w:space="0" w:color="auto"/>
                  </w:divBdr>
                  <w:divsChild>
                    <w:div w:id="113523379">
                      <w:marLeft w:val="0"/>
                      <w:marRight w:val="0"/>
                      <w:marTop w:val="0"/>
                      <w:marBottom w:val="0"/>
                      <w:divBdr>
                        <w:top w:val="none" w:sz="0" w:space="0" w:color="auto"/>
                        <w:left w:val="none" w:sz="0" w:space="0" w:color="auto"/>
                        <w:bottom w:val="none" w:sz="0" w:space="0" w:color="auto"/>
                        <w:right w:val="none" w:sz="0" w:space="0" w:color="auto"/>
                      </w:divBdr>
                      <w:divsChild>
                        <w:div w:id="225847733">
                          <w:marLeft w:val="0"/>
                          <w:marRight w:val="0"/>
                          <w:marTop w:val="0"/>
                          <w:marBottom w:val="0"/>
                          <w:divBdr>
                            <w:top w:val="none" w:sz="0" w:space="0" w:color="auto"/>
                            <w:left w:val="none" w:sz="0" w:space="0" w:color="auto"/>
                            <w:bottom w:val="none" w:sz="0" w:space="0" w:color="auto"/>
                            <w:right w:val="none" w:sz="0" w:space="0" w:color="auto"/>
                          </w:divBdr>
                          <w:divsChild>
                            <w:div w:id="7948877">
                              <w:marLeft w:val="0"/>
                              <w:marRight w:val="0"/>
                              <w:marTop w:val="0"/>
                              <w:marBottom w:val="0"/>
                              <w:divBdr>
                                <w:top w:val="none" w:sz="0" w:space="0" w:color="auto"/>
                                <w:left w:val="none" w:sz="0" w:space="0" w:color="auto"/>
                                <w:bottom w:val="none" w:sz="0" w:space="0" w:color="auto"/>
                                <w:right w:val="none" w:sz="0" w:space="0" w:color="auto"/>
                              </w:divBdr>
                              <w:divsChild>
                                <w:div w:id="452795042">
                                  <w:marLeft w:val="0"/>
                                  <w:marRight w:val="0"/>
                                  <w:marTop w:val="0"/>
                                  <w:marBottom w:val="0"/>
                                  <w:divBdr>
                                    <w:top w:val="none" w:sz="0" w:space="0" w:color="auto"/>
                                    <w:left w:val="none" w:sz="0" w:space="0" w:color="auto"/>
                                    <w:bottom w:val="none" w:sz="0" w:space="0" w:color="auto"/>
                                    <w:right w:val="none" w:sz="0" w:space="0" w:color="auto"/>
                                  </w:divBdr>
                                </w:div>
                              </w:divsChild>
                            </w:div>
                            <w:div w:id="1678267181">
                              <w:marLeft w:val="0"/>
                              <w:marRight w:val="0"/>
                              <w:marTop w:val="0"/>
                              <w:marBottom w:val="0"/>
                              <w:divBdr>
                                <w:top w:val="none" w:sz="0" w:space="0" w:color="auto"/>
                                <w:left w:val="none" w:sz="0" w:space="0" w:color="auto"/>
                                <w:bottom w:val="none" w:sz="0" w:space="0" w:color="auto"/>
                                <w:right w:val="none" w:sz="0" w:space="0" w:color="auto"/>
                              </w:divBdr>
                            </w:div>
                            <w:div w:id="2054689384">
                              <w:marLeft w:val="0"/>
                              <w:marRight w:val="0"/>
                              <w:marTop w:val="0"/>
                              <w:marBottom w:val="0"/>
                              <w:divBdr>
                                <w:top w:val="none" w:sz="0" w:space="0" w:color="auto"/>
                                <w:left w:val="none" w:sz="0" w:space="0" w:color="auto"/>
                                <w:bottom w:val="none" w:sz="0" w:space="0" w:color="auto"/>
                                <w:right w:val="none" w:sz="0" w:space="0" w:color="auto"/>
                              </w:divBdr>
                            </w:div>
                          </w:divsChild>
                        </w:div>
                        <w:div w:id="8837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3267</Words>
  <Characters>19146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Zásady realizace pronájmů a výpůjček pozemků ve vlastnictví města Cheb</vt:lpstr>
    </vt:vector>
  </TitlesOfParts>
  <Company>Městský úřad Štíty</Company>
  <LinksUpToDate>false</LinksUpToDate>
  <CharactersWithSpaces>22369</CharactersWithSpaces>
  <SharedDoc>false</SharedDoc>
  <HLinks>
    <vt:vector size="6" baseType="variant">
      <vt:variant>
        <vt:i4>262148</vt:i4>
      </vt:variant>
      <vt:variant>
        <vt:i4>0</vt:i4>
      </vt:variant>
      <vt:variant>
        <vt:i4>0</vt:i4>
      </vt:variant>
      <vt:variant>
        <vt:i4>5</vt:i4>
      </vt:variant>
      <vt:variant>
        <vt:lpwstr>http://www.stity.cz/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realizace pronájmů a výpůjček pozemků ve vlastnictví města Cheb</dc:title>
  <dc:subject/>
  <dc:creator>machova</dc:creator>
  <cp:keywords/>
  <dc:description/>
  <cp:lastModifiedBy>Jánešová Radka</cp:lastModifiedBy>
  <cp:revision>2</cp:revision>
  <cp:lastPrinted>2025-02-18T09:15:00Z</cp:lastPrinted>
  <dcterms:created xsi:type="dcterms:W3CDTF">2025-04-16T11:21:00Z</dcterms:created>
  <dcterms:modified xsi:type="dcterms:W3CDTF">2025-04-16T11:21:00Z</dcterms:modified>
</cp:coreProperties>
</file>